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76107D8D" w14:textId="1061B8F1" w:rsidR="00931242" w:rsidRDefault="00002A73" w:rsidP="006B2B97">
      <w:pPr>
        <w:pStyle w:val="REG-H1b"/>
        <w:rPr>
          <w:sz w:val="32"/>
        </w:rPr>
      </w:pPr>
      <w:r w:rsidRPr="00002A73">
        <w:rPr>
          <w:sz w:val="32"/>
          <w:szCs w:val="32"/>
        </w:rPr>
        <w:t>Stage 3:</w:t>
      </w:r>
      <w:r>
        <w:rPr>
          <w:rFonts w:ascii="TimesNewRomanPSMT" w:hAnsi="TimesNewRomanPSMT" w:cs="TimesNewRomanPSMT"/>
          <w:noProof w:val="0"/>
          <w:lang w:val="en-ZA"/>
        </w:rPr>
        <w:t xml:space="preserve"> </w:t>
      </w:r>
      <w:r w:rsidR="006B2B97" w:rsidRPr="001C4AF7">
        <w:rPr>
          <w:sz w:val="32"/>
        </w:rPr>
        <w:t>State of Emergency - COVID-19 Regulations</w:t>
      </w:r>
      <w:r w:rsidR="00931242">
        <w:rPr>
          <w:sz w:val="32"/>
        </w:rPr>
        <w:t>:</w:t>
      </w:r>
      <w:r w:rsidR="003C5A76">
        <w:rPr>
          <w:sz w:val="32"/>
        </w:rPr>
        <w:t xml:space="preserve"> </w:t>
      </w:r>
    </w:p>
    <w:p w14:paraId="22B07AF6" w14:textId="1E1A045E" w:rsidR="006B2B97" w:rsidRPr="001C4AF7" w:rsidRDefault="005B3C59" w:rsidP="006B2B97">
      <w:pPr>
        <w:pStyle w:val="REG-H1b"/>
        <w:rPr>
          <w:sz w:val="32"/>
        </w:rPr>
      </w:pPr>
      <w:r>
        <w:rPr>
          <w:rFonts w:cs="Arial"/>
          <w:noProof w:val="0"/>
          <w:sz w:val="32"/>
          <w:szCs w:val="18"/>
          <w:lang w:val="en-ZA"/>
        </w:rPr>
        <w:t>E</w:t>
      </w:r>
      <w:r w:rsidR="002F6DD9">
        <w:rPr>
          <w:rFonts w:cs="Arial"/>
          <w:noProof w:val="0"/>
          <w:sz w:val="32"/>
          <w:szCs w:val="18"/>
          <w:lang w:val="en-ZA"/>
        </w:rPr>
        <w:t>rongo Region</w:t>
      </w:r>
      <w:r w:rsidR="00893FA4" w:rsidRPr="00931242">
        <w:rPr>
          <w:rFonts w:cs="Arial"/>
          <w:sz w:val="52"/>
        </w:rPr>
        <w:br/>
      </w:r>
      <w:r w:rsidR="003C5A76">
        <w:rPr>
          <w:sz w:val="32"/>
        </w:rPr>
        <w:t xml:space="preserve">[Stage </w:t>
      </w:r>
      <w:r w:rsidR="00002A73">
        <w:rPr>
          <w:sz w:val="32"/>
        </w:rPr>
        <w:t>3</w:t>
      </w:r>
      <w:r w:rsidR="00F6104B">
        <w:rPr>
          <w:sz w:val="32"/>
        </w:rPr>
        <w:t>-second regulations</w:t>
      </w:r>
      <w:r w:rsidR="003C5A76">
        <w:rPr>
          <w:sz w:val="32"/>
        </w:rPr>
        <w:t>]</w:t>
      </w:r>
    </w:p>
    <w:p w14:paraId="7A59578D" w14:textId="5A7FA41E" w:rsidR="00D2019F" w:rsidRPr="00DF1994" w:rsidRDefault="00D440EF" w:rsidP="00C838EC">
      <w:pPr>
        <w:pStyle w:val="REG-H1d"/>
      </w:pPr>
      <w:r>
        <w:t xml:space="preserve">Proclamation </w:t>
      </w:r>
      <w:r w:rsidR="00F6104B">
        <w:t>3</w:t>
      </w:r>
      <w:r w:rsidR="00002A73">
        <w:t>2</w:t>
      </w:r>
      <w:r>
        <w:t xml:space="preserve"> </w:t>
      </w:r>
      <w:r w:rsidR="005C16B3" w:rsidRPr="00DF1994">
        <w:t>of</w:t>
      </w:r>
      <w:r w:rsidR="005709A6" w:rsidRPr="00DF1994">
        <w:t xml:space="preserve"> </w:t>
      </w:r>
      <w:r w:rsidR="00CF25DF" w:rsidRPr="00DF1994">
        <w:t>20</w:t>
      </w:r>
      <w:r>
        <w:t>20</w:t>
      </w:r>
    </w:p>
    <w:p w14:paraId="5080AFE9" w14:textId="0D29F5A9" w:rsidR="003013D8" w:rsidRPr="00DF1994" w:rsidRDefault="003013D8" w:rsidP="003013D8">
      <w:pPr>
        <w:pStyle w:val="REG-Amend"/>
      </w:pPr>
      <w:r w:rsidRPr="00DF1994">
        <w:t xml:space="preserve">(GG </w:t>
      </w:r>
      <w:r w:rsidR="00CF25DF" w:rsidRPr="00DF1994">
        <w:t>7</w:t>
      </w:r>
      <w:r w:rsidR="005B120C">
        <w:t>2</w:t>
      </w:r>
      <w:r w:rsidR="00F6104B">
        <w:t>64</w:t>
      </w:r>
      <w:r w:rsidRPr="00DF1994">
        <w:t>)</w:t>
      </w:r>
    </w:p>
    <w:p w14:paraId="3EF4C004" w14:textId="59943DDC" w:rsidR="00243EEB" w:rsidRDefault="003013D8" w:rsidP="00715F27">
      <w:pPr>
        <w:pStyle w:val="REG-Amend"/>
      </w:pPr>
      <w:r w:rsidRPr="00DF1994">
        <w:t xml:space="preserve">came into force on </w:t>
      </w:r>
      <w:r w:rsidR="00D440EF">
        <w:t xml:space="preserve">date of publication: </w:t>
      </w:r>
      <w:r w:rsidR="00F6104B">
        <w:t xml:space="preserve">6 July </w:t>
      </w:r>
      <w:r w:rsidR="00CF25DF" w:rsidRPr="00DF1994">
        <w:t>20</w:t>
      </w:r>
      <w:r w:rsidR="00D440EF">
        <w:t xml:space="preserve">20 </w:t>
      </w:r>
    </w:p>
    <w:p w14:paraId="22240133" w14:textId="19CACA84" w:rsidR="001462D0" w:rsidRDefault="001462D0" w:rsidP="00715F27">
      <w:pPr>
        <w:pStyle w:val="REG-Amend"/>
      </w:pPr>
    </w:p>
    <w:p w14:paraId="40D29823" w14:textId="006ABFE3" w:rsidR="001462D0" w:rsidRPr="00F6104B" w:rsidRDefault="001462D0" w:rsidP="00F63A01">
      <w:pPr>
        <w:pStyle w:val="REG-Amend"/>
        <w:rPr>
          <w:lang w:val="en-ZA"/>
        </w:rPr>
      </w:pPr>
      <w:r w:rsidRPr="00F6104B">
        <w:t xml:space="preserve">These regulations </w:t>
      </w:r>
      <w:r w:rsidR="00F141B2">
        <w:t xml:space="preserve">initially </w:t>
      </w:r>
      <w:r w:rsidR="00F63A01">
        <w:rPr>
          <w:lang w:val="en-ZA"/>
        </w:rPr>
        <w:t xml:space="preserve">replaced the Stage 3: </w:t>
      </w:r>
      <w:r w:rsidR="00F63A01" w:rsidRPr="00F63A01">
        <w:t xml:space="preserve">State of Emergency - COVID-19 Regulations: </w:t>
      </w:r>
      <w:r w:rsidR="00F63A01" w:rsidRPr="00F63A01">
        <w:rPr>
          <w:lang w:val="en-ZA"/>
        </w:rPr>
        <w:t>Erongo Region</w:t>
      </w:r>
      <w:r w:rsidR="00F63A01">
        <w:rPr>
          <w:lang w:val="en-ZA"/>
        </w:rPr>
        <w:t xml:space="preserve"> that expired at </w:t>
      </w:r>
      <w:r w:rsidR="00F63A01" w:rsidRPr="001462D0">
        <w:rPr>
          <w:lang w:val="en-ZA"/>
        </w:rPr>
        <w:t>24:00 on 6 July 2020</w:t>
      </w:r>
      <w:r w:rsidR="00F63A01">
        <w:rPr>
          <w:lang w:val="en-ZA"/>
        </w:rPr>
        <w:t xml:space="preserve">, and were intended </w:t>
      </w:r>
      <w:r w:rsidR="00F141B2">
        <w:t xml:space="preserve">to </w:t>
      </w:r>
      <w:r w:rsidRPr="00F6104B">
        <w:t>appl</w:t>
      </w:r>
      <w:r w:rsidR="00F141B2">
        <w:t xml:space="preserve">y </w:t>
      </w:r>
      <w:r w:rsidRPr="00F6104B">
        <w:t xml:space="preserve">to the whole of the Erongo Region from </w:t>
      </w:r>
      <w:r w:rsidR="00F6104B" w:rsidRPr="00F6104B">
        <w:rPr>
          <w:lang w:val="en-ZA"/>
        </w:rPr>
        <w:t>00:00 on 7 July 2020 to 24:00 on 3 August 2020</w:t>
      </w:r>
      <w:r w:rsidRPr="00F6104B">
        <w:rPr>
          <w:lang w:val="en-ZA"/>
        </w:rPr>
        <w:t xml:space="preserve">. </w:t>
      </w:r>
    </w:p>
    <w:p w14:paraId="4DC62650" w14:textId="57D89FA0" w:rsidR="00EF0A67" w:rsidRDefault="00EF0A67" w:rsidP="00EF0A67">
      <w:pPr>
        <w:pStyle w:val="REG-Amend"/>
        <w:rPr>
          <w:b w:val="0"/>
        </w:rPr>
      </w:pPr>
      <w:r w:rsidRPr="00F6104B">
        <w:rPr>
          <w:b w:val="0"/>
        </w:rPr>
        <w:t xml:space="preserve">(See regulation 2(1) read together with the definition of “specified period” in </w:t>
      </w:r>
      <w:r w:rsidRPr="00F6104B">
        <w:rPr>
          <w:b w:val="0"/>
        </w:rPr>
        <w:br/>
        <w:t>regulation 1, read together with regulation 3.)</w:t>
      </w:r>
    </w:p>
    <w:p w14:paraId="2C70A760" w14:textId="5C6D5EBE" w:rsidR="00F141B2" w:rsidRDefault="00F141B2" w:rsidP="00EF0A67">
      <w:pPr>
        <w:pStyle w:val="REG-Amend"/>
        <w:rPr>
          <w:b w:val="0"/>
        </w:rPr>
      </w:pPr>
    </w:p>
    <w:p w14:paraId="10C383E1" w14:textId="77777777" w:rsidR="008D653D" w:rsidRPr="00DA42D4" w:rsidRDefault="008D653D" w:rsidP="008D653D">
      <w:pPr>
        <w:pStyle w:val="REG-Amend"/>
      </w:pPr>
      <w:r w:rsidRPr="00DA42D4">
        <w:t xml:space="preserve">Note that some </w:t>
      </w:r>
      <w:r>
        <w:t xml:space="preserve">individual </w:t>
      </w:r>
      <w:r w:rsidRPr="00DA42D4">
        <w:t>regulations appl</w:t>
      </w:r>
      <w:r>
        <w:t xml:space="preserve">ied </w:t>
      </w:r>
      <w:r w:rsidRPr="00DA42D4">
        <w:t>only to the “restricted area” in Erongo Reg</w:t>
      </w:r>
      <w:r>
        <w:t>i</w:t>
      </w:r>
      <w:r w:rsidRPr="00DA42D4">
        <w:t xml:space="preserve">on, </w:t>
      </w:r>
      <w:r>
        <w:br/>
      </w:r>
      <w:r w:rsidRPr="00DA42D4">
        <w:t xml:space="preserve">which essentially covers Arandis, Swakopmund and Walvis Bay. </w:t>
      </w:r>
    </w:p>
    <w:p w14:paraId="37A702F7" w14:textId="77777777" w:rsidR="008D653D" w:rsidRDefault="008D653D" w:rsidP="008D653D">
      <w:pPr>
        <w:pStyle w:val="REG-Amend"/>
        <w:rPr>
          <w:b w:val="0"/>
        </w:rPr>
      </w:pPr>
      <w:r w:rsidRPr="00C10A80">
        <w:rPr>
          <w:b w:val="0"/>
        </w:rPr>
        <w:t>(See the definition of “</w:t>
      </w:r>
      <w:r>
        <w:rPr>
          <w:b w:val="0"/>
        </w:rPr>
        <w:t>restricted area</w:t>
      </w:r>
      <w:r w:rsidRPr="00C10A80">
        <w:rPr>
          <w:b w:val="0"/>
        </w:rPr>
        <w:t xml:space="preserve">” in regulation 1, read together </w:t>
      </w:r>
      <w:r>
        <w:rPr>
          <w:b w:val="0"/>
        </w:rPr>
        <w:br/>
      </w:r>
      <w:r w:rsidRPr="00C10A80">
        <w:rPr>
          <w:b w:val="0"/>
        </w:rPr>
        <w:t xml:space="preserve">with </w:t>
      </w:r>
      <w:r>
        <w:rPr>
          <w:b w:val="0"/>
        </w:rPr>
        <w:t xml:space="preserve">references to the </w:t>
      </w:r>
      <w:r w:rsidRPr="00C10A80">
        <w:rPr>
          <w:b w:val="0"/>
        </w:rPr>
        <w:t>“</w:t>
      </w:r>
      <w:r>
        <w:rPr>
          <w:b w:val="0"/>
        </w:rPr>
        <w:t>restricted area</w:t>
      </w:r>
      <w:r w:rsidRPr="00C10A80">
        <w:rPr>
          <w:b w:val="0"/>
        </w:rPr>
        <w:t xml:space="preserve">” </w:t>
      </w:r>
      <w:r>
        <w:rPr>
          <w:b w:val="0"/>
        </w:rPr>
        <w:t>in individual regulations</w:t>
      </w:r>
      <w:r w:rsidRPr="00C10A80">
        <w:rPr>
          <w:b w:val="0"/>
        </w:rPr>
        <w:t>.)</w:t>
      </w:r>
    </w:p>
    <w:p w14:paraId="6AD88DC4" w14:textId="77777777" w:rsidR="008D653D" w:rsidRDefault="008D653D" w:rsidP="00EF0A67">
      <w:pPr>
        <w:pStyle w:val="REG-Amend"/>
        <w:rPr>
          <w:b w:val="0"/>
        </w:rPr>
      </w:pPr>
    </w:p>
    <w:p w14:paraId="74955AC5" w14:textId="2A909C85" w:rsidR="00F141B2" w:rsidRPr="00F141B2" w:rsidRDefault="008D653D" w:rsidP="00EF0A67">
      <w:pPr>
        <w:pStyle w:val="REG-Amend"/>
      </w:pPr>
      <w:r>
        <w:t>T</w:t>
      </w:r>
      <w:r w:rsidR="00F141B2" w:rsidRPr="00F141B2">
        <w:t>hese regulations were REPEALED on 22 July 2020 by Proclamat</w:t>
      </w:r>
      <w:r w:rsidR="00F141B2">
        <w:t>i</w:t>
      </w:r>
      <w:r w:rsidR="00F141B2" w:rsidRPr="00F141B2">
        <w:t>on 39 of 2020 (GG 7283)</w:t>
      </w:r>
      <w:r>
        <w:t xml:space="preserve">, </w:t>
      </w:r>
      <w:r>
        <w:br/>
        <w:t>before their date of intended expiry</w:t>
      </w:r>
      <w:r w:rsidR="00F141B2">
        <w:t>.</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C71A4D" w:rsidRDefault="008938F7" w:rsidP="00B34395">
      <w:pPr>
        <w:pStyle w:val="REG-H3b"/>
        <w:rPr>
          <w:b/>
        </w:rPr>
      </w:pPr>
      <w:r w:rsidRPr="00C71A4D">
        <w:rPr>
          <w:b/>
        </w:rPr>
        <w:t xml:space="preserve">ARRANGEMENT OF </w:t>
      </w:r>
      <w:r w:rsidR="00C11092" w:rsidRPr="00C71A4D">
        <w:rPr>
          <w:b/>
        </w:rPr>
        <w:t>REGULATIONS</w:t>
      </w:r>
    </w:p>
    <w:p w14:paraId="702D25ED" w14:textId="77777777" w:rsidR="00C63501" w:rsidRPr="00002A73" w:rsidRDefault="00C63501" w:rsidP="00B34395">
      <w:pPr>
        <w:pStyle w:val="REG-H3b"/>
      </w:pPr>
    </w:p>
    <w:p w14:paraId="3F0CE081" w14:textId="702A5318"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1. </w:t>
      </w:r>
      <w:r>
        <w:rPr>
          <w:rFonts w:cs="Times New Roman"/>
          <w:noProof w:val="0"/>
          <w:lang w:val="en-ZA"/>
        </w:rPr>
        <w:tab/>
      </w:r>
      <w:r w:rsidRPr="000C2888">
        <w:rPr>
          <w:rFonts w:cs="Times New Roman"/>
          <w:noProof w:val="0"/>
          <w:lang w:val="en-ZA"/>
        </w:rPr>
        <w:t>Definitions</w:t>
      </w:r>
    </w:p>
    <w:p w14:paraId="6C0D7C58" w14:textId="549D91E8"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2. </w:t>
      </w:r>
      <w:r>
        <w:rPr>
          <w:rFonts w:cs="Times New Roman"/>
          <w:noProof w:val="0"/>
          <w:lang w:val="en-ZA"/>
        </w:rPr>
        <w:tab/>
      </w:r>
      <w:r w:rsidRPr="000C2888">
        <w:rPr>
          <w:rFonts w:cs="Times New Roman"/>
          <w:noProof w:val="0"/>
          <w:lang w:val="en-ZA"/>
        </w:rPr>
        <w:t>Application of regulations</w:t>
      </w:r>
    </w:p>
    <w:p w14:paraId="5C6820BF" w14:textId="79BBE106"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3. </w:t>
      </w:r>
      <w:r>
        <w:rPr>
          <w:rFonts w:cs="Times New Roman"/>
          <w:noProof w:val="0"/>
          <w:lang w:val="en-ZA"/>
        </w:rPr>
        <w:tab/>
      </w:r>
      <w:r w:rsidRPr="000C2888">
        <w:rPr>
          <w:rFonts w:cs="Times New Roman"/>
          <w:noProof w:val="0"/>
          <w:lang w:val="en-ZA"/>
        </w:rPr>
        <w:t>Specified period</w:t>
      </w:r>
    </w:p>
    <w:p w14:paraId="21BD2511" w14:textId="3219872A"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4. </w:t>
      </w:r>
      <w:r>
        <w:rPr>
          <w:rFonts w:cs="Times New Roman"/>
          <w:noProof w:val="0"/>
          <w:lang w:val="en-ZA"/>
        </w:rPr>
        <w:tab/>
      </w:r>
      <w:r w:rsidRPr="000C2888">
        <w:rPr>
          <w:rFonts w:cs="Times New Roman"/>
          <w:noProof w:val="0"/>
          <w:lang w:val="en-ZA"/>
        </w:rPr>
        <w:t>Restrictions on learning in Erongo region</w:t>
      </w:r>
    </w:p>
    <w:p w14:paraId="7043C34E" w14:textId="2443D3C5"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5. </w:t>
      </w:r>
      <w:r>
        <w:rPr>
          <w:rFonts w:cs="Times New Roman"/>
          <w:noProof w:val="0"/>
          <w:lang w:val="en-ZA"/>
        </w:rPr>
        <w:tab/>
      </w:r>
      <w:r w:rsidRPr="000C2888">
        <w:rPr>
          <w:rFonts w:cs="Times New Roman"/>
          <w:noProof w:val="0"/>
          <w:lang w:val="en-ZA"/>
        </w:rPr>
        <w:t>Wearing of masks</w:t>
      </w:r>
    </w:p>
    <w:p w14:paraId="72A88823" w14:textId="5C6D636E"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lastRenderedPageBreak/>
        <w:t xml:space="preserve">6. </w:t>
      </w:r>
      <w:r>
        <w:rPr>
          <w:rFonts w:cs="Times New Roman"/>
          <w:noProof w:val="0"/>
          <w:lang w:val="en-ZA"/>
        </w:rPr>
        <w:tab/>
      </w:r>
      <w:r w:rsidRPr="000C2888">
        <w:rPr>
          <w:rFonts w:cs="Times New Roman"/>
          <w:noProof w:val="0"/>
          <w:lang w:val="en-ZA"/>
        </w:rPr>
        <w:t>Gatherings</w:t>
      </w:r>
    </w:p>
    <w:p w14:paraId="467B89D8" w14:textId="42D46F14"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7. </w:t>
      </w:r>
      <w:r>
        <w:rPr>
          <w:rFonts w:cs="Times New Roman"/>
          <w:noProof w:val="0"/>
          <w:lang w:val="en-ZA"/>
        </w:rPr>
        <w:tab/>
      </w:r>
      <w:r w:rsidRPr="000C2888">
        <w:rPr>
          <w:rFonts w:cs="Times New Roman"/>
          <w:noProof w:val="0"/>
          <w:lang w:val="en-ZA"/>
        </w:rPr>
        <w:t>Restrictions relating to liquor</w:t>
      </w:r>
    </w:p>
    <w:p w14:paraId="0C64094D" w14:textId="176B19DE"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8. </w:t>
      </w:r>
      <w:r>
        <w:rPr>
          <w:rFonts w:cs="Times New Roman"/>
          <w:noProof w:val="0"/>
          <w:lang w:val="en-ZA"/>
        </w:rPr>
        <w:tab/>
      </w:r>
      <w:r w:rsidRPr="000C2888">
        <w:rPr>
          <w:rFonts w:cs="Times New Roman"/>
          <w:noProof w:val="0"/>
          <w:lang w:val="en-ZA"/>
        </w:rPr>
        <w:t>Restrictions relating to certain business, operations and activities</w:t>
      </w:r>
    </w:p>
    <w:p w14:paraId="74C57CAD" w14:textId="0623F3B7"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9. </w:t>
      </w:r>
      <w:r>
        <w:rPr>
          <w:rFonts w:cs="Times New Roman"/>
          <w:noProof w:val="0"/>
          <w:lang w:val="en-ZA"/>
        </w:rPr>
        <w:tab/>
      </w:r>
      <w:r w:rsidRPr="000C2888">
        <w:rPr>
          <w:rFonts w:cs="Times New Roman"/>
          <w:noProof w:val="0"/>
          <w:lang w:val="en-ZA"/>
        </w:rPr>
        <w:t>Additional provisions relating to workplace</w:t>
      </w:r>
    </w:p>
    <w:p w14:paraId="574CF168" w14:textId="4135C502"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10. </w:t>
      </w:r>
      <w:r>
        <w:rPr>
          <w:rFonts w:cs="Times New Roman"/>
          <w:noProof w:val="0"/>
          <w:lang w:val="en-ZA"/>
        </w:rPr>
        <w:tab/>
      </w:r>
      <w:r w:rsidRPr="000C2888">
        <w:rPr>
          <w:rFonts w:cs="Times New Roman"/>
          <w:noProof w:val="0"/>
          <w:lang w:val="en-ZA"/>
        </w:rPr>
        <w:t>Restrictions relating to entry into or departure from Erongo region</w:t>
      </w:r>
    </w:p>
    <w:p w14:paraId="6969568D" w14:textId="4B7A7D0E" w:rsidR="00522652" w:rsidRDefault="00522652" w:rsidP="000C2888">
      <w:pPr>
        <w:autoSpaceDE w:val="0"/>
        <w:autoSpaceDN w:val="0"/>
        <w:adjustRightInd w:val="0"/>
        <w:rPr>
          <w:rFonts w:cs="Times New Roman"/>
          <w:noProof w:val="0"/>
          <w:lang w:val="en-ZA"/>
        </w:rPr>
      </w:pPr>
      <w:r>
        <w:rPr>
          <w:rFonts w:cs="Times New Roman"/>
          <w:noProof w:val="0"/>
          <w:lang w:val="en-ZA"/>
        </w:rPr>
        <w:t xml:space="preserve">11. </w:t>
      </w:r>
      <w:r>
        <w:rPr>
          <w:rFonts w:cs="Times New Roman"/>
          <w:noProof w:val="0"/>
          <w:lang w:val="en-ZA"/>
        </w:rPr>
        <w:tab/>
        <w:t>Public transport</w:t>
      </w:r>
    </w:p>
    <w:p w14:paraId="1DB65DE1" w14:textId="1E78E623"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 xml:space="preserve">12. </w:t>
      </w:r>
      <w:r>
        <w:rPr>
          <w:rFonts w:cs="Times New Roman"/>
          <w:noProof w:val="0"/>
          <w:lang w:val="en-ZA"/>
        </w:rPr>
        <w:tab/>
      </w:r>
      <w:r w:rsidRPr="000C2888">
        <w:rPr>
          <w:rFonts w:cs="Times New Roman"/>
          <w:noProof w:val="0"/>
          <w:lang w:val="en-ZA"/>
        </w:rPr>
        <w:t>Offences and penalties</w:t>
      </w:r>
    </w:p>
    <w:p w14:paraId="783C40F3" w14:textId="2DABB01F"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1</w:t>
      </w:r>
      <w:r w:rsidR="00522652">
        <w:rPr>
          <w:rFonts w:cs="Times New Roman"/>
          <w:noProof w:val="0"/>
          <w:lang w:val="en-ZA"/>
        </w:rPr>
        <w:t>3</w:t>
      </w:r>
      <w:r w:rsidRPr="000C2888">
        <w:rPr>
          <w:rFonts w:cs="Times New Roman"/>
          <w:noProof w:val="0"/>
          <w:lang w:val="en-ZA"/>
        </w:rPr>
        <w:t xml:space="preserve">. </w:t>
      </w:r>
      <w:r>
        <w:rPr>
          <w:rFonts w:cs="Times New Roman"/>
          <w:noProof w:val="0"/>
          <w:lang w:val="en-ZA"/>
        </w:rPr>
        <w:tab/>
      </w:r>
      <w:r w:rsidRPr="000C2888">
        <w:rPr>
          <w:rFonts w:cs="Times New Roman"/>
          <w:noProof w:val="0"/>
          <w:lang w:val="en-ZA"/>
        </w:rPr>
        <w:t>Savings and transitional provisions</w:t>
      </w:r>
    </w:p>
    <w:p w14:paraId="3A949DAB" w14:textId="4FBBDC3C" w:rsidR="000C2888" w:rsidRPr="000C2888" w:rsidRDefault="000C2888" w:rsidP="000C2888">
      <w:pPr>
        <w:autoSpaceDE w:val="0"/>
        <w:autoSpaceDN w:val="0"/>
        <w:adjustRightInd w:val="0"/>
        <w:rPr>
          <w:rFonts w:cs="Times New Roman"/>
          <w:noProof w:val="0"/>
          <w:lang w:val="en-ZA"/>
        </w:rPr>
      </w:pPr>
      <w:r w:rsidRPr="000C2888">
        <w:rPr>
          <w:rFonts w:cs="Times New Roman"/>
          <w:noProof w:val="0"/>
          <w:lang w:val="en-ZA"/>
        </w:rPr>
        <w:t>1</w:t>
      </w:r>
      <w:r w:rsidR="00522652">
        <w:rPr>
          <w:rFonts w:cs="Times New Roman"/>
          <w:noProof w:val="0"/>
          <w:lang w:val="en-ZA"/>
        </w:rPr>
        <w:t>4</w:t>
      </w:r>
      <w:r w:rsidRPr="000C2888">
        <w:rPr>
          <w:rFonts w:cs="Times New Roman"/>
          <w:noProof w:val="0"/>
          <w:lang w:val="en-ZA"/>
        </w:rPr>
        <w:t xml:space="preserve">. </w:t>
      </w:r>
      <w:r>
        <w:rPr>
          <w:rFonts w:cs="Times New Roman"/>
          <w:noProof w:val="0"/>
          <w:lang w:val="en-ZA"/>
        </w:rPr>
        <w:tab/>
      </w:r>
      <w:r w:rsidRPr="000C2888">
        <w:rPr>
          <w:rFonts w:cs="Times New Roman"/>
          <w:noProof w:val="0"/>
          <w:lang w:val="en-ZA"/>
        </w:rPr>
        <w:t>Applicability of certain provisions of State of Emergency-COVID-19 Regulations</w:t>
      </w:r>
    </w:p>
    <w:p w14:paraId="114B864A" w14:textId="222124EC" w:rsidR="009E0F67" w:rsidRDefault="000C2888" w:rsidP="000C2888">
      <w:pPr>
        <w:pStyle w:val="REG-P0"/>
        <w:rPr>
          <w:noProof w:val="0"/>
          <w:lang w:val="en-ZA"/>
        </w:rPr>
      </w:pPr>
      <w:r w:rsidRPr="000C2888">
        <w:rPr>
          <w:noProof w:val="0"/>
          <w:lang w:val="en-ZA"/>
        </w:rPr>
        <w:t>1</w:t>
      </w:r>
      <w:r w:rsidR="00522652">
        <w:rPr>
          <w:noProof w:val="0"/>
          <w:lang w:val="en-ZA"/>
        </w:rPr>
        <w:t>5</w:t>
      </w:r>
      <w:r w:rsidRPr="000C2888">
        <w:rPr>
          <w:noProof w:val="0"/>
          <w:lang w:val="en-ZA"/>
        </w:rPr>
        <w:t xml:space="preserve">. </w:t>
      </w:r>
      <w:r>
        <w:rPr>
          <w:noProof w:val="0"/>
          <w:lang w:val="en-ZA"/>
        </w:rPr>
        <w:tab/>
      </w:r>
      <w:r w:rsidRPr="000C2888">
        <w:rPr>
          <w:noProof w:val="0"/>
          <w:lang w:val="en-ZA"/>
        </w:rPr>
        <w:t>Regulations to bind State</w:t>
      </w:r>
    </w:p>
    <w:p w14:paraId="6D87177A" w14:textId="77777777" w:rsidR="00442A6B" w:rsidRDefault="00442A6B" w:rsidP="00442A6B">
      <w:pPr>
        <w:pStyle w:val="REG-P0"/>
        <w:rPr>
          <w:color w:val="00B050"/>
          <w:lang w:val="en-ZA"/>
        </w:rPr>
      </w:pPr>
    </w:p>
    <w:p w14:paraId="729C8BFE" w14:textId="77777777" w:rsidR="00442A6B" w:rsidRPr="000C2888" w:rsidRDefault="00442A6B" w:rsidP="00442A6B">
      <w:pPr>
        <w:pStyle w:val="REG-P0"/>
        <w:rPr>
          <w:color w:val="00B050"/>
          <w:lang w:val="en-ZA"/>
        </w:rPr>
      </w:pPr>
      <w:r w:rsidRPr="000C2888">
        <w:rPr>
          <w:color w:val="00B050"/>
          <w:lang w:val="en-ZA"/>
        </w:rPr>
        <w:t>ANNEXURE A - CRITICAL SERVICES</w:t>
      </w:r>
    </w:p>
    <w:p w14:paraId="7AB38608" w14:textId="77777777" w:rsidR="00442A6B" w:rsidRPr="000C2888" w:rsidRDefault="00442A6B" w:rsidP="00442A6B">
      <w:pPr>
        <w:pStyle w:val="REG-P0"/>
        <w:rPr>
          <w:color w:val="00B050"/>
          <w:lang w:val="en-ZA"/>
        </w:rPr>
      </w:pPr>
    </w:p>
    <w:p w14:paraId="6C9236AA" w14:textId="550F01DF" w:rsidR="00442A6B" w:rsidRPr="00442A6B" w:rsidRDefault="00442A6B" w:rsidP="000C2888">
      <w:pPr>
        <w:pStyle w:val="REG-P0"/>
        <w:rPr>
          <w:color w:val="00B050"/>
          <w:lang w:val="en-ZA"/>
        </w:rPr>
      </w:pPr>
      <w:r w:rsidRPr="000C2888">
        <w:rPr>
          <w:color w:val="00B050"/>
          <w:lang w:val="en-ZA"/>
        </w:rPr>
        <w:t xml:space="preserve">ANNEXURE B - ESSENTIAL GOODS </w:t>
      </w:r>
    </w:p>
    <w:p w14:paraId="234AA8D8" w14:textId="77777777" w:rsidR="007C7231" w:rsidRPr="00DF1994" w:rsidRDefault="007C7231" w:rsidP="007C7231">
      <w:pPr>
        <w:pStyle w:val="REG-H1a"/>
        <w:pBdr>
          <w:bottom w:val="single" w:sz="4" w:space="1" w:color="auto"/>
        </w:pBdr>
      </w:pPr>
    </w:p>
    <w:p w14:paraId="023C21BE" w14:textId="77777777" w:rsidR="007C7231" w:rsidRPr="00DF1994" w:rsidRDefault="007C7231" w:rsidP="007C7231">
      <w:pPr>
        <w:pStyle w:val="REG-H1a"/>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5F79799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 1993 (Act No.</w:t>
      </w:r>
      <w:r w:rsidR="00853F91">
        <w:t xml:space="preserve"> </w:t>
      </w:r>
      <w:r w:rsidR="00853F91" w:rsidRPr="00853F91">
        <w:t>7 of 1993);</w:t>
      </w:r>
    </w:p>
    <w:p w14:paraId="291D8F88" w14:textId="77777777" w:rsidR="00853F91" w:rsidRPr="00853F91" w:rsidRDefault="00853F91" w:rsidP="00853F91">
      <w:pPr>
        <w:pStyle w:val="REG-P0"/>
        <w:ind w:left="567" w:hanging="567"/>
      </w:pPr>
    </w:p>
    <w:p w14:paraId="0C21FC3B" w14:textId="0680AF34"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95398C">
        <w:rPr>
          <w:rStyle w:val="AS-PaChar"/>
        </w:rPr>
        <w:t>,</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11175A91" w14:textId="2090449F" w:rsidR="00853F91" w:rsidRDefault="00171D75" w:rsidP="00171613">
      <w:pPr>
        <w:pStyle w:val="REG-P0"/>
        <w:ind w:left="567" w:hanging="567"/>
      </w:pPr>
      <w:r>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F110D70" w14:textId="77777777" w:rsidR="00312ED6" w:rsidRDefault="00312ED6" w:rsidP="00312ED6">
      <w:pPr>
        <w:pStyle w:val="AS-P0"/>
        <w:rPr>
          <w:lang w:val="en-ZA"/>
        </w:rPr>
      </w:pPr>
      <w:r>
        <w:rPr>
          <w:lang w:val="en-ZA"/>
        </w:rPr>
        <w:lastRenderedPageBreak/>
        <w:t>“Erongo region” means the Erongo region specified in Column 2 of Schedule 1 to the Regional</w:t>
      </w:r>
    </w:p>
    <w:p w14:paraId="0360CF14" w14:textId="06033026" w:rsidR="00312ED6" w:rsidRDefault="00C71A4D" w:rsidP="00312ED6">
      <w:pPr>
        <w:pStyle w:val="AS-P0"/>
      </w:pPr>
      <w:r>
        <w:rPr>
          <w:lang w:val="en-ZA"/>
        </w:rPr>
        <w:t>Coun</w:t>
      </w:r>
      <w:r w:rsidR="00312ED6">
        <w:rPr>
          <w:lang w:val="en-ZA"/>
        </w:rPr>
        <w:t>cils Act, 1992 (Act No. 22 of 1992);</w:t>
      </w:r>
      <w:r w:rsidR="00312ED6" w:rsidRPr="00B62024">
        <w:t xml:space="preserve"> </w:t>
      </w:r>
    </w:p>
    <w:p w14:paraId="46B971E2" w14:textId="608EDFAC" w:rsidR="00312ED6" w:rsidRDefault="00312ED6" w:rsidP="00312ED6">
      <w:pPr>
        <w:pStyle w:val="AS-P0"/>
      </w:pPr>
    </w:p>
    <w:p w14:paraId="56616DE0" w14:textId="030B0FCE" w:rsidR="00171613" w:rsidRPr="00B62024" w:rsidRDefault="00171613" w:rsidP="00312ED6">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6E5EF312" w:rsidR="00B62024" w:rsidRDefault="00B62024" w:rsidP="00B62024">
      <w:pPr>
        <w:pStyle w:val="REG-P0"/>
        <w:rPr>
          <w:lang w:val="en-ZA"/>
        </w:rPr>
      </w:pPr>
      <w:r>
        <w:rPr>
          <w:lang w:val="en-ZA"/>
        </w:rPr>
        <w:t>“head of the institution” means the administrative head of a public institution and the chief executive officer or the equivalent of a chief executive officer of a private institution;</w:t>
      </w:r>
    </w:p>
    <w:p w14:paraId="06A652F2" w14:textId="49E9CC74" w:rsidR="00B62024" w:rsidRDefault="00B62024" w:rsidP="00B62024">
      <w:pPr>
        <w:pStyle w:val="REG-P0"/>
      </w:pPr>
    </w:p>
    <w:p w14:paraId="70DDFF2B" w14:textId="2B8CB1B2" w:rsidR="00853F91" w:rsidRDefault="00853F91" w:rsidP="00853F91">
      <w:pPr>
        <w:pStyle w:val="REG-P0"/>
      </w:pPr>
      <w:r w:rsidRPr="00853F91">
        <w:t>“higher education institution” means a higher education ins</w:t>
      </w:r>
      <w:r w:rsidR="00FE699D">
        <w:t xml:space="preserve">titution as defined in section </w:t>
      </w:r>
      <w:r w:rsidR="00312ED6">
        <w:t>(</w:t>
      </w:r>
      <w:r w:rsidRPr="00853F91">
        <w:t>1</w:t>
      </w:r>
      <w:r w:rsidR="00312ED6">
        <w:t>)</w:t>
      </w:r>
      <w:r w:rsidRPr="00853F91">
        <w:t xml:space="preserve"> of the</w:t>
      </w:r>
      <w:r w:rsidR="00B62024">
        <w:t xml:space="preserve"> </w:t>
      </w:r>
      <w:r w:rsidRPr="00853F91">
        <w:t>Higher Education Act, 2003 (Act No. 26 of 2003);</w:t>
      </w:r>
    </w:p>
    <w:p w14:paraId="4F89C6FD" w14:textId="29D223B6" w:rsidR="00312ED6" w:rsidRDefault="00312ED6" w:rsidP="00853F91">
      <w:pPr>
        <w:pStyle w:val="REG-P0"/>
      </w:pPr>
    </w:p>
    <w:p w14:paraId="7DB0C079" w14:textId="604671FB" w:rsidR="00312ED6" w:rsidRDefault="00312ED6" w:rsidP="00312ED6">
      <w:pPr>
        <w:pStyle w:val="REG-Amend"/>
      </w:pPr>
      <w:r>
        <w:t>[The reference to “section (1)” should be “section 1”.]</w:t>
      </w:r>
    </w:p>
    <w:p w14:paraId="172E22B3" w14:textId="77777777" w:rsidR="00B62024" w:rsidRPr="00853F91" w:rsidRDefault="00B62024" w:rsidP="00853F91">
      <w:pPr>
        <w:pStyle w:val="REG-P0"/>
      </w:pPr>
    </w:p>
    <w:p w14:paraId="6C7DB970" w14:textId="319A9BFA" w:rsidR="00D02F7A" w:rsidRPr="00D02F7A" w:rsidRDefault="00D02F7A" w:rsidP="00FE699D">
      <w:pPr>
        <w:pStyle w:val="AS-P0"/>
        <w:rPr>
          <w:lang w:val="en-ZA"/>
        </w:rPr>
      </w:pPr>
      <w:r w:rsidRPr="00D02F7A">
        <w:rPr>
          <w:lang w:val="en-ZA"/>
        </w:rPr>
        <w:t xml:space="preserve">“liquor” means </w:t>
      </w:r>
      <w:r w:rsidR="00FE699D">
        <w:rPr>
          <w:lang w:val="en-ZA"/>
        </w:rPr>
        <w:t xml:space="preserve">any spirits, wine, beer, cider or other beverage, </w:t>
      </w:r>
      <w:r w:rsidR="003B09B2" w:rsidRPr="003B09B2">
        <w:rPr>
          <w:lang w:val="en-ZA"/>
        </w:rPr>
        <w:t>including a traditional beverage,</w:t>
      </w:r>
      <w:r w:rsidR="003B09B2">
        <w:rPr>
          <w:lang w:val="en-ZA"/>
        </w:rPr>
        <w:t xml:space="preserve"> </w:t>
      </w:r>
      <w:r w:rsidR="00FE699D">
        <w:rPr>
          <w:lang w:val="en-ZA"/>
        </w:rPr>
        <w:t>which contains alcohol</w:t>
      </w:r>
      <w:r w:rsidR="003B09B2">
        <w:rPr>
          <w:lang w:val="en-ZA"/>
        </w:rPr>
        <w:t xml:space="preserve"> and is </w:t>
      </w:r>
      <w:r w:rsidR="00FE699D">
        <w:rPr>
          <w:lang w:val="en-ZA"/>
        </w:rPr>
        <w:t xml:space="preserve">intended for human consumption but excludes any substance that contains alcohol but </w:t>
      </w:r>
      <w:r w:rsidR="00C71A4D" w:rsidRPr="00C71A4D">
        <w:rPr>
          <w:color w:val="00B050"/>
          <w:lang w:val="en-ZA"/>
        </w:rPr>
        <w:t xml:space="preserve">[is] </w:t>
      </w:r>
      <w:r w:rsidR="00FE699D">
        <w:rPr>
          <w:lang w:val="en-ZA"/>
        </w:rPr>
        <w:t>used or is intended to be used for medicinal purposes;</w:t>
      </w:r>
    </w:p>
    <w:p w14:paraId="5082C7EE" w14:textId="12EAAF76" w:rsidR="00D02F7A" w:rsidRDefault="00D02F7A" w:rsidP="003B09B2">
      <w:pPr>
        <w:pStyle w:val="AS-P0"/>
      </w:pPr>
    </w:p>
    <w:p w14:paraId="1590C2D0" w14:textId="65FACA8E" w:rsidR="009B348D" w:rsidRDefault="009B348D" w:rsidP="009B348D">
      <w:pPr>
        <w:pStyle w:val="REG-Amend"/>
      </w:pPr>
      <w:r>
        <w:t>[A word appears to have been omitted from this definition, as indicated in brackets above.]</w:t>
      </w:r>
    </w:p>
    <w:p w14:paraId="5059F5F1" w14:textId="77777777" w:rsidR="009B348D" w:rsidRPr="003B09B2" w:rsidRDefault="009B348D" w:rsidP="003B09B2">
      <w:pPr>
        <w:pStyle w:val="AS-P0"/>
      </w:pPr>
    </w:p>
    <w:p w14:paraId="59374725" w14:textId="095D45E0" w:rsidR="003B09B2" w:rsidRDefault="00442A6B" w:rsidP="00442A6B">
      <w:pPr>
        <w:pStyle w:val="REG-P0"/>
        <w:rPr>
          <w:lang w:val="en-ZA"/>
        </w:rPr>
      </w:pPr>
      <w:r w:rsidRPr="00442A6B">
        <w:rPr>
          <w:lang w:val="en-ZA"/>
        </w:rPr>
        <w:t>“mask” means a covering made of any suitable material that is worn on and around a person’s</w:t>
      </w:r>
      <w:r>
        <w:rPr>
          <w:lang w:val="en-ZA"/>
        </w:rPr>
        <w:t xml:space="preserve"> </w:t>
      </w:r>
      <w:r w:rsidRPr="00442A6B">
        <w:rPr>
          <w:lang w:val="en-ZA"/>
        </w:rPr>
        <w:t>nose and mouth so as to fully cover that person’s nose and mouth for purposes of preventing the</w:t>
      </w:r>
      <w:r>
        <w:rPr>
          <w:lang w:val="en-ZA"/>
        </w:rPr>
        <w:t xml:space="preserve"> </w:t>
      </w:r>
      <w:r w:rsidRPr="00442A6B">
        <w:rPr>
          <w:lang w:val="en-ZA"/>
        </w:rPr>
        <w:t>transmission of the severe acute respiratory syndrome coronavirus 2 (SARS-CoV-2);</w:t>
      </w:r>
    </w:p>
    <w:p w14:paraId="462A7D2D" w14:textId="77777777" w:rsidR="00442A6B" w:rsidRDefault="00442A6B" w:rsidP="00442A6B">
      <w:pPr>
        <w:pStyle w:val="REG-P0"/>
      </w:pPr>
    </w:p>
    <w:p w14:paraId="06330ED5" w14:textId="33180427" w:rsidR="003B09B2" w:rsidRDefault="00442A6B" w:rsidP="00442A6B">
      <w:pPr>
        <w:pStyle w:val="REG-P0"/>
        <w:rPr>
          <w:lang w:val="en-ZA"/>
        </w:rPr>
      </w:pPr>
      <w:r w:rsidRPr="00442A6B">
        <w:rPr>
          <w:lang w:val="en-ZA"/>
        </w:rPr>
        <w:t>“restricted area” means the local authority areas of Arandis, Swakopmund and Walvis Bay including</w:t>
      </w:r>
      <w:r>
        <w:rPr>
          <w:lang w:val="en-ZA"/>
        </w:rPr>
        <w:t xml:space="preserve"> </w:t>
      </w:r>
      <w:r w:rsidRPr="00442A6B">
        <w:rPr>
          <w:lang w:val="en-ZA"/>
        </w:rPr>
        <w:t>the portion of the main tarred road that connects the local authority areas of Arandis and Swakopmund</w:t>
      </w:r>
      <w:r>
        <w:rPr>
          <w:lang w:val="en-ZA"/>
        </w:rPr>
        <w:t xml:space="preserve"> </w:t>
      </w:r>
      <w:r w:rsidRPr="00442A6B">
        <w:rPr>
          <w:lang w:val="en-ZA"/>
        </w:rPr>
        <w:t>and which portion is situated outside these two local authority areas, as well as the strips of land of</w:t>
      </w:r>
      <w:r>
        <w:rPr>
          <w:lang w:val="en-ZA"/>
        </w:rPr>
        <w:t xml:space="preserve"> </w:t>
      </w:r>
      <w:r w:rsidRPr="00442A6B">
        <w:rPr>
          <w:lang w:val="en-ZA"/>
        </w:rPr>
        <w:t>five kilometers on either side of that portion of the road;</w:t>
      </w:r>
    </w:p>
    <w:p w14:paraId="3B64196B" w14:textId="77777777" w:rsidR="00442A6B" w:rsidRDefault="00442A6B" w:rsidP="00442A6B">
      <w:pPr>
        <w:pStyle w:val="REG-P0"/>
      </w:pPr>
    </w:p>
    <w:p w14:paraId="6A5654C4" w14:textId="77777777" w:rsidR="00593A8F" w:rsidRDefault="00593A8F" w:rsidP="00593A8F">
      <w:pPr>
        <w:pStyle w:val="REG-P0"/>
        <w:rPr>
          <w:lang w:val="en-ZA"/>
        </w:rPr>
      </w:pPr>
      <w:r w:rsidRPr="00853F91">
        <w:t>“school” means a school as defined in section 1 of the Education Act, 2001 (Act No. 16 of 2001);</w:t>
      </w:r>
      <w:r w:rsidRPr="00593A8F">
        <w:rPr>
          <w:lang w:val="en-ZA"/>
        </w:rPr>
        <w:t xml:space="preserve"> </w:t>
      </w:r>
    </w:p>
    <w:p w14:paraId="422A9617" w14:textId="77777777" w:rsidR="00593A8F" w:rsidRDefault="00593A8F" w:rsidP="00593A8F">
      <w:pPr>
        <w:pStyle w:val="REG-P0"/>
        <w:rPr>
          <w:lang w:val="en-ZA"/>
        </w:rPr>
      </w:pPr>
    </w:p>
    <w:p w14:paraId="169C0E75" w14:textId="474D23F3" w:rsidR="00593A8F" w:rsidRDefault="00593A8F" w:rsidP="00593A8F">
      <w:pPr>
        <w:pStyle w:val="REG-P0"/>
        <w:rPr>
          <w:lang w:val="en-ZA"/>
        </w:rPr>
      </w:pPr>
      <w:r w:rsidRPr="00593A8F">
        <w:rPr>
          <w:lang w:val="en-ZA"/>
        </w:rPr>
        <w:t>“specified period” means the period referred to in regulation 3 and indicating Stage 3 of the State of</w:t>
      </w:r>
      <w:r>
        <w:rPr>
          <w:lang w:val="en-ZA"/>
        </w:rPr>
        <w:t xml:space="preserve"> </w:t>
      </w:r>
      <w:r w:rsidRPr="00593A8F">
        <w:rPr>
          <w:lang w:val="en-ZA"/>
        </w:rPr>
        <w:t>Emergency as determined by Cabinet;</w:t>
      </w:r>
    </w:p>
    <w:p w14:paraId="756902E8" w14:textId="77777777" w:rsidR="00593A8F" w:rsidRPr="00593A8F" w:rsidRDefault="00593A8F" w:rsidP="00593A8F">
      <w:pPr>
        <w:pStyle w:val="REG-P0"/>
        <w:rPr>
          <w:lang w:val="en-ZA"/>
        </w:rPr>
      </w:pPr>
    </w:p>
    <w:p w14:paraId="053C5FD9" w14:textId="6C45FBCA" w:rsidR="00593A8F" w:rsidRDefault="00593A8F" w:rsidP="00593A8F">
      <w:pPr>
        <w:pStyle w:val="REG-P0"/>
        <w:rPr>
          <w:lang w:val="en-ZA"/>
        </w:rPr>
      </w:pPr>
      <w:r w:rsidRPr="00593A8F">
        <w:rPr>
          <w:lang w:val="en-ZA"/>
        </w:rPr>
        <w:t>“vulnerable employee” means a pregnant employee, an employee who is a nursing mother, an</w:t>
      </w:r>
      <w:r>
        <w:rPr>
          <w:lang w:val="en-ZA"/>
        </w:rPr>
        <w:t xml:space="preserve"> </w:t>
      </w:r>
      <w:r w:rsidR="00A115B5">
        <w:rPr>
          <w:lang w:val="en-ZA"/>
        </w:rPr>
        <w:t>employee with a pre</w:t>
      </w:r>
      <w:r w:rsidRPr="00593A8F">
        <w:rPr>
          <w:lang w:val="en-ZA"/>
        </w:rPr>
        <w:t>existing condition such as a heart disease, high blood pressure, respi</w:t>
      </w:r>
      <w:r w:rsidR="00A115B5">
        <w:rPr>
          <w:lang w:val="en-ZA"/>
        </w:rPr>
        <w:t>ra</w:t>
      </w:r>
      <w:r w:rsidRPr="00593A8F">
        <w:rPr>
          <w:lang w:val="en-ZA"/>
        </w:rPr>
        <w:t>tory</w:t>
      </w:r>
      <w:r>
        <w:rPr>
          <w:lang w:val="en-ZA"/>
        </w:rPr>
        <w:t xml:space="preserve"> </w:t>
      </w:r>
      <w:r w:rsidRPr="00593A8F">
        <w:rPr>
          <w:lang w:val="en-ZA"/>
        </w:rPr>
        <w:t>problems, obesity, diabetes, tuberculosis or a condition which might compromise the immune system</w:t>
      </w:r>
      <w:r>
        <w:rPr>
          <w:lang w:val="en-ZA"/>
        </w:rPr>
        <w:t xml:space="preserve"> </w:t>
      </w:r>
      <w:r w:rsidRPr="00593A8F">
        <w:rPr>
          <w:lang w:val="en-ZA"/>
        </w:rPr>
        <w:t>of th</w:t>
      </w:r>
      <w:r w:rsidR="00A115B5">
        <w:rPr>
          <w:lang w:val="en-ZA"/>
        </w:rPr>
        <w:t>e</w:t>
      </w:r>
      <w:r w:rsidRPr="00593A8F">
        <w:rPr>
          <w:lang w:val="en-ZA"/>
        </w:rPr>
        <w:t xml:space="preserve"> employee</w:t>
      </w:r>
      <w:r>
        <w:rPr>
          <w:lang w:val="en-ZA"/>
        </w:rPr>
        <w:t>.</w:t>
      </w:r>
    </w:p>
    <w:p w14:paraId="4C35D67D" w14:textId="77777777" w:rsidR="00593A8F" w:rsidRDefault="00593A8F" w:rsidP="00593A8F">
      <w:pPr>
        <w:pStyle w:val="REG-P0"/>
        <w:rPr>
          <w:lang w:val="en-ZA"/>
        </w:rPr>
      </w:pPr>
    </w:p>
    <w:p w14:paraId="066585C6" w14:textId="77777777"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582B6890" w:rsidR="00BA72CC" w:rsidRDefault="00BA72CC" w:rsidP="00A115B5">
      <w:pPr>
        <w:pStyle w:val="REG-P1"/>
      </w:pPr>
      <w:r w:rsidRPr="00BA72CC">
        <w:rPr>
          <w:b/>
        </w:rPr>
        <w:t>2.</w:t>
      </w:r>
      <w:r>
        <w:tab/>
      </w:r>
      <w:r w:rsidRPr="00BA72CC">
        <w:t xml:space="preserve">(1) </w:t>
      </w:r>
      <w:r>
        <w:tab/>
      </w:r>
      <w:r w:rsidR="00A115B5" w:rsidRPr="00A115B5">
        <w:rPr>
          <w:lang w:val="en-ZA"/>
        </w:rPr>
        <w:t>Except where otherwise indicated, these regulations apply to the whole</w:t>
      </w:r>
      <w:r w:rsidR="00A115B5">
        <w:rPr>
          <w:lang w:val="en-ZA"/>
        </w:rPr>
        <w:t xml:space="preserve"> </w:t>
      </w:r>
      <w:r w:rsidR="00A115B5" w:rsidRPr="00A115B5">
        <w:rPr>
          <w:lang w:val="en-ZA"/>
        </w:rPr>
        <w:t>Erongo region during the specified period.</w:t>
      </w:r>
    </w:p>
    <w:p w14:paraId="12E72F5B" w14:textId="77777777" w:rsidR="00BA72CC" w:rsidRPr="00BA72CC" w:rsidRDefault="00BA72CC" w:rsidP="00BA72CC">
      <w:pPr>
        <w:pStyle w:val="REG-P1"/>
      </w:pPr>
    </w:p>
    <w:p w14:paraId="14A8DF7C" w14:textId="636F1CE3" w:rsidR="00BA72CC" w:rsidRDefault="00BA72CC" w:rsidP="00A115B5">
      <w:pPr>
        <w:pStyle w:val="REG-P1"/>
      </w:pPr>
      <w:r w:rsidRPr="00BA72CC">
        <w:t xml:space="preserve">(2) </w:t>
      </w:r>
      <w:r>
        <w:tab/>
      </w:r>
      <w:r w:rsidR="00A115B5" w:rsidRPr="00A115B5">
        <w:rPr>
          <w:lang w:val="en-ZA"/>
        </w:rPr>
        <w:t>If there is a conflict between the provisions of these regulations and any other law</w:t>
      </w:r>
      <w:r w:rsidR="00A115B5">
        <w:rPr>
          <w:lang w:val="en-ZA"/>
        </w:rPr>
        <w:t xml:space="preserve"> </w:t>
      </w:r>
      <w:r w:rsidR="00A115B5" w:rsidRPr="00A115B5">
        <w:rPr>
          <w:lang w:val="en-ZA"/>
        </w:rPr>
        <w:t>the provisions of these regulations prevail: Provided that any later regulations made under Article</w:t>
      </w:r>
      <w:r w:rsidR="00A115B5">
        <w:rPr>
          <w:lang w:val="en-ZA"/>
        </w:rPr>
        <w:t xml:space="preserve"> </w:t>
      </w:r>
      <w:r w:rsidR="00A115B5" w:rsidRPr="00A115B5">
        <w:rPr>
          <w:lang w:val="en-ZA"/>
        </w:rPr>
        <w:t>26(5) of the Namibian Constitution will prevail if it is in conflict with these regulations</w:t>
      </w:r>
      <w:r>
        <w:t>.</w:t>
      </w:r>
    </w:p>
    <w:p w14:paraId="0EBE33F8" w14:textId="532F5C5B" w:rsidR="00BA72CC" w:rsidRDefault="00BA72CC" w:rsidP="00BA72CC">
      <w:pPr>
        <w:pStyle w:val="REG-P1"/>
      </w:pPr>
    </w:p>
    <w:p w14:paraId="5AF7018C" w14:textId="7F1C82A6" w:rsidR="00A115B5" w:rsidRDefault="00EE2D62" w:rsidP="00EE2D62">
      <w:pPr>
        <w:pStyle w:val="REG-Amend"/>
      </w:pPr>
      <w:r>
        <w:t xml:space="preserve">[There is a grammatical inconsistency between “later regulations” and the phrase “it is”; </w:t>
      </w:r>
      <w:r>
        <w:br/>
        <w:t xml:space="preserve">the sentence is reproduced as it aappears in the </w:t>
      </w:r>
      <w:r w:rsidRPr="00EE2D62">
        <w:rPr>
          <w:i/>
        </w:rPr>
        <w:t>Government Gazette</w:t>
      </w:r>
      <w:r>
        <w:t>.]</w:t>
      </w:r>
    </w:p>
    <w:p w14:paraId="517B6707" w14:textId="77777777" w:rsidR="00A115B5" w:rsidRDefault="00A115B5" w:rsidP="00BA72CC">
      <w:pPr>
        <w:pStyle w:val="REG-P1"/>
      </w:pPr>
    </w:p>
    <w:p w14:paraId="5DC29DFF" w14:textId="04B05BAF" w:rsidR="00151916" w:rsidRDefault="001C0C20" w:rsidP="00151916">
      <w:pPr>
        <w:pStyle w:val="REG-P0"/>
        <w:rPr>
          <w:b/>
          <w:bCs/>
          <w:lang w:val="en-ZA"/>
        </w:rPr>
      </w:pPr>
      <w:r w:rsidRPr="001C0C20">
        <w:rPr>
          <w:b/>
          <w:bCs/>
          <w:lang w:val="en-ZA"/>
        </w:rPr>
        <w:t>Specified period</w:t>
      </w:r>
    </w:p>
    <w:p w14:paraId="7CB9EC03" w14:textId="77777777" w:rsidR="001C0C20" w:rsidRDefault="001C0C20" w:rsidP="00151916">
      <w:pPr>
        <w:pStyle w:val="REG-P0"/>
      </w:pPr>
    </w:p>
    <w:p w14:paraId="1C66B796" w14:textId="16F3DBAB" w:rsidR="00BA72CC" w:rsidRDefault="00BA72CC" w:rsidP="00EE2D62">
      <w:pPr>
        <w:pStyle w:val="AS-P1"/>
      </w:pPr>
      <w:r w:rsidRPr="00151916">
        <w:rPr>
          <w:b/>
        </w:rPr>
        <w:lastRenderedPageBreak/>
        <w:t>3.</w:t>
      </w:r>
      <w:r w:rsidRPr="00151916">
        <w:t xml:space="preserve"> </w:t>
      </w:r>
      <w:r w:rsidR="00151916">
        <w:tab/>
      </w:r>
      <w:r w:rsidR="00EE2D62">
        <w:rPr>
          <w:lang w:val="en-ZA"/>
        </w:rPr>
        <w:t>The specified period starts at 00:00 on 7 July 2020 and ends at 24:00 on 3 August 2020.</w:t>
      </w:r>
    </w:p>
    <w:p w14:paraId="225C1A9F" w14:textId="5179D4D3" w:rsidR="00151916" w:rsidRDefault="00151916" w:rsidP="00151916">
      <w:pPr>
        <w:pStyle w:val="REG-P1"/>
      </w:pPr>
    </w:p>
    <w:p w14:paraId="188CADCC" w14:textId="77777777" w:rsidR="001C0C20" w:rsidRPr="001C0C20" w:rsidRDefault="001C0C20" w:rsidP="001C0C20">
      <w:pPr>
        <w:pStyle w:val="AS-P0"/>
        <w:rPr>
          <w:b/>
          <w:lang w:val="en-ZA"/>
        </w:rPr>
      </w:pPr>
      <w:r w:rsidRPr="001C0C20">
        <w:rPr>
          <w:b/>
          <w:lang w:val="en-ZA"/>
        </w:rPr>
        <w:t>Restrictions on learning in Erongo region</w:t>
      </w:r>
    </w:p>
    <w:p w14:paraId="34AD2716" w14:textId="77777777" w:rsidR="001C0C20" w:rsidRDefault="001C0C20" w:rsidP="001C0C20">
      <w:pPr>
        <w:pStyle w:val="AS-P1"/>
        <w:rPr>
          <w:b/>
          <w:bCs/>
          <w:lang w:val="en-US"/>
        </w:rPr>
      </w:pPr>
    </w:p>
    <w:p w14:paraId="1C5D059F" w14:textId="07FCB42D" w:rsidR="001C0C20" w:rsidRPr="00EE2D62" w:rsidRDefault="001C0C20" w:rsidP="001C0C20">
      <w:pPr>
        <w:pStyle w:val="AS-P1"/>
      </w:pPr>
      <w:r w:rsidRPr="001C0C20">
        <w:rPr>
          <w:b/>
        </w:rPr>
        <w:t>4.</w:t>
      </w:r>
      <w:r>
        <w:tab/>
      </w:r>
      <w:r w:rsidRPr="001C0C20">
        <w:t xml:space="preserve">(1) </w:t>
      </w:r>
      <w:r>
        <w:tab/>
      </w:r>
      <w:r w:rsidRPr="001C0C20">
        <w:t>During the specified period all schools, higher education institutions and</w:t>
      </w:r>
      <w:r>
        <w:t xml:space="preserve"> </w:t>
      </w:r>
      <w:r w:rsidRPr="001C0C20">
        <w:t xml:space="preserve">other educational institutions </w:t>
      </w:r>
      <w:r w:rsidR="00EE2D62" w:rsidRPr="00EE2D62">
        <w:t>in the restricted area must remain closed.</w:t>
      </w:r>
    </w:p>
    <w:p w14:paraId="689ED00F" w14:textId="77777777" w:rsidR="001C0C20" w:rsidRDefault="001C0C20" w:rsidP="001C0C20">
      <w:pPr>
        <w:pStyle w:val="AS-P1"/>
      </w:pPr>
    </w:p>
    <w:p w14:paraId="7896C889" w14:textId="3178BFDD" w:rsidR="00196158" w:rsidRPr="00196158" w:rsidRDefault="00196158" w:rsidP="00196158">
      <w:pPr>
        <w:pStyle w:val="AS-P1"/>
        <w:rPr>
          <w:lang w:val="en-ZA"/>
        </w:rPr>
      </w:pPr>
      <w:r w:rsidRPr="00196158">
        <w:rPr>
          <w:lang w:val="en-ZA"/>
        </w:rPr>
        <w:t xml:space="preserve">(2) </w:t>
      </w:r>
      <w:r>
        <w:rPr>
          <w:lang w:val="en-ZA"/>
        </w:rPr>
        <w:tab/>
      </w:r>
      <w:r w:rsidRPr="00196158">
        <w:rPr>
          <w:lang w:val="en-ZA"/>
        </w:rPr>
        <w:t>In the Erongo region, excluding the restricted area, during the specified period -</w:t>
      </w:r>
    </w:p>
    <w:p w14:paraId="39F28F5E" w14:textId="77777777" w:rsidR="00196158" w:rsidRDefault="00196158" w:rsidP="00196158">
      <w:pPr>
        <w:pStyle w:val="AS-P0"/>
        <w:rPr>
          <w:lang w:val="en-ZA"/>
        </w:rPr>
      </w:pPr>
    </w:p>
    <w:p w14:paraId="594133B9" w14:textId="060FB803" w:rsidR="00196158" w:rsidRDefault="00196158" w:rsidP="00196158">
      <w:pPr>
        <w:pStyle w:val="AS-Pa"/>
        <w:rPr>
          <w:lang w:val="en-ZA"/>
        </w:rPr>
      </w:pPr>
      <w:r w:rsidRPr="00196158">
        <w:rPr>
          <w:lang w:val="en-ZA"/>
        </w:rPr>
        <w:t xml:space="preserve">(a) </w:t>
      </w:r>
      <w:r>
        <w:rPr>
          <w:lang w:val="en-ZA"/>
        </w:rPr>
        <w:tab/>
      </w:r>
      <w:r w:rsidRPr="00196158">
        <w:rPr>
          <w:lang w:val="en-ZA"/>
        </w:rPr>
        <w:t>schools and educational institutions providing early childhood development learning,</w:t>
      </w:r>
      <w:r>
        <w:rPr>
          <w:lang w:val="en-ZA"/>
        </w:rPr>
        <w:t xml:space="preserve"> </w:t>
      </w:r>
      <w:r w:rsidRPr="00196158">
        <w:rPr>
          <w:lang w:val="en-ZA"/>
        </w:rPr>
        <w:t>pre-primary learning and primary education at grade one to three levels may resume</w:t>
      </w:r>
      <w:r>
        <w:rPr>
          <w:lang w:val="en-ZA"/>
        </w:rPr>
        <w:t xml:space="preserve"> </w:t>
      </w:r>
      <w:r w:rsidRPr="00196158">
        <w:rPr>
          <w:lang w:val="en-ZA"/>
        </w:rPr>
        <w:t>face to face learning on 7 July 2020;</w:t>
      </w:r>
    </w:p>
    <w:p w14:paraId="2412EBD6" w14:textId="77777777" w:rsidR="00196158" w:rsidRPr="00196158" w:rsidRDefault="00196158" w:rsidP="00196158">
      <w:pPr>
        <w:pStyle w:val="AS-Pa"/>
        <w:rPr>
          <w:lang w:val="en-ZA"/>
        </w:rPr>
      </w:pPr>
    </w:p>
    <w:p w14:paraId="35C6B482" w14:textId="71FB9E31" w:rsidR="00196158" w:rsidRDefault="00196158" w:rsidP="00196158">
      <w:pPr>
        <w:pStyle w:val="AS-Pa"/>
        <w:rPr>
          <w:lang w:val="en-ZA"/>
        </w:rPr>
      </w:pPr>
      <w:r w:rsidRPr="00196158">
        <w:rPr>
          <w:lang w:val="en-ZA"/>
        </w:rPr>
        <w:t xml:space="preserve">(b) </w:t>
      </w:r>
      <w:r>
        <w:rPr>
          <w:lang w:val="en-ZA"/>
        </w:rPr>
        <w:tab/>
      </w:r>
      <w:r w:rsidRPr="00196158">
        <w:rPr>
          <w:lang w:val="en-ZA"/>
        </w:rPr>
        <w:t>schools and educational institutions providing primary education at grade seven</w:t>
      </w:r>
      <w:r>
        <w:rPr>
          <w:lang w:val="en-ZA"/>
        </w:rPr>
        <w:t xml:space="preserve"> </w:t>
      </w:r>
      <w:r w:rsidRPr="00196158">
        <w:rPr>
          <w:lang w:val="en-ZA"/>
        </w:rPr>
        <w:t>level secondary education at nine level must remain closed but may resume face to</w:t>
      </w:r>
      <w:r>
        <w:rPr>
          <w:lang w:val="en-ZA"/>
        </w:rPr>
        <w:t xml:space="preserve"> </w:t>
      </w:r>
      <w:r w:rsidRPr="00196158">
        <w:rPr>
          <w:lang w:val="en-ZA"/>
        </w:rPr>
        <w:t>face learning on 20 July 2020;</w:t>
      </w:r>
    </w:p>
    <w:p w14:paraId="5CF0A6EC" w14:textId="77777777" w:rsidR="00196158" w:rsidRPr="00196158" w:rsidRDefault="00196158" w:rsidP="00196158">
      <w:pPr>
        <w:pStyle w:val="AS-Pa"/>
        <w:rPr>
          <w:lang w:val="en-ZA"/>
        </w:rPr>
      </w:pPr>
    </w:p>
    <w:p w14:paraId="6F67A017" w14:textId="0DCD477A" w:rsidR="00196158" w:rsidRDefault="00196158" w:rsidP="00196158">
      <w:pPr>
        <w:pStyle w:val="AS-Pa"/>
        <w:rPr>
          <w:lang w:val="en-ZA"/>
        </w:rPr>
      </w:pPr>
      <w:r w:rsidRPr="00196158">
        <w:rPr>
          <w:lang w:val="en-ZA"/>
        </w:rPr>
        <w:t xml:space="preserve">(c) </w:t>
      </w:r>
      <w:r>
        <w:rPr>
          <w:lang w:val="en-ZA"/>
        </w:rPr>
        <w:tab/>
      </w:r>
      <w:r w:rsidRPr="00196158">
        <w:rPr>
          <w:lang w:val="en-ZA"/>
        </w:rPr>
        <w:t>schools and educational institutions providing primary education at grade four, five</w:t>
      </w:r>
      <w:r>
        <w:rPr>
          <w:lang w:val="en-ZA"/>
        </w:rPr>
        <w:t xml:space="preserve"> </w:t>
      </w:r>
      <w:r w:rsidRPr="00196158">
        <w:rPr>
          <w:lang w:val="en-ZA"/>
        </w:rPr>
        <w:t>and six level and secondary education at grade eight and 10 levels must remain</w:t>
      </w:r>
      <w:r>
        <w:rPr>
          <w:lang w:val="en-ZA"/>
        </w:rPr>
        <w:t xml:space="preserve"> </w:t>
      </w:r>
      <w:r w:rsidRPr="00196158">
        <w:rPr>
          <w:lang w:val="en-ZA"/>
        </w:rPr>
        <w:t>closed but may resume face to face learning on 3 August 2020.</w:t>
      </w:r>
    </w:p>
    <w:p w14:paraId="173BC18E" w14:textId="77777777" w:rsidR="00196158" w:rsidRPr="00196158" w:rsidRDefault="00196158" w:rsidP="00196158">
      <w:pPr>
        <w:pStyle w:val="AS-P0"/>
        <w:rPr>
          <w:lang w:val="en-ZA"/>
        </w:rPr>
      </w:pPr>
    </w:p>
    <w:p w14:paraId="3A7E89F5" w14:textId="4FB96B5A" w:rsidR="00196158" w:rsidRPr="00196158" w:rsidRDefault="00196158" w:rsidP="00196158">
      <w:pPr>
        <w:pStyle w:val="AS-P1"/>
        <w:rPr>
          <w:lang w:val="en-ZA"/>
        </w:rPr>
      </w:pPr>
      <w:r w:rsidRPr="00196158">
        <w:rPr>
          <w:lang w:val="en-ZA"/>
        </w:rPr>
        <w:t xml:space="preserve">(3) </w:t>
      </w:r>
      <w:r>
        <w:rPr>
          <w:lang w:val="en-ZA"/>
        </w:rPr>
        <w:tab/>
      </w:r>
      <w:r w:rsidRPr="00196158">
        <w:rPr>
          <w:lang w:val="en-ZA"/>
        </w:rPr>
        <w:t>The closure of schools, higher education institutions and other educational institutions</w:t>
      </w:r>
      <w:r>
        <w:rPr>
          <w:lang w:val="en-ZA"/>
        </w:rPr>
        <w:t xml:space="preserve"> </w:t>
      </w:r>
      <w:r w:rsidRPr="00196158">
        <w:rPr>
          <w:lang w:val="en-ZA"/>
        </w:rPr>
        <w:t>contemplated in subregulation (1) and (2) does not prevent -</w:t>
      </w:r>
    </w:p>
    <w:p w14:paraId="7718E2F6" w14:textId="77777777" w:rsidR="00196158" w:rsidRDefault="00196158" w:rsidP="00196158">
      <w:pPr>
        <w:pStyle w:val="AS-P0"/>
        <w:rPr>
          <w:lang w:val="en-ZA"/>
        </w:rPr>
      </w:pPr>
    </w:p>
    <w:p w14:paraId="237F3E51" w14:textId="31C7660A" w:rsidR="00196158" w:rsidRDefault="00196158" w:rsidP="00196158">
      <w:pPr>
        <w:pStyle w:val="AS-Pa"/>
        <w:rPr>
          <w:lang w:val="en-ZA"/>
        </w:rPr>
      </w:pPr>
      <w:r w:rsidRPr="00196158">
        <w:rPr>
          <w:lang w:val="en-ZA"/>
        </w:rPr>
        <w:t xml:space="preserve">(a) </w:t>
      </w:r>
      <w:r>
        <w:rPr>
          <w:lang w:val="en-ZA"/>
        </w:rPr>
        <w:tab/>
      </w:r>
      <w:r w:rsidRPr="00196158">
        <w:rPr>
          <w:lang w:val="en-ZA"/>
        </w:rPr>
        <w:t>in the case of a state school, the relevant minister responsible for education; and</w:t>
      </w:r>
    </w:p>
    <w:p w14:paraId="49A25FFB" w14:textId="77777777" w:rsidR="00196158" w:rsidRPr="00196158" w:rsidRDefault="00196158" w:rsidP="00196158">
      <w:pPr>
        <w:pStyle w:val="AS-Pa"/>
        <w:rPr>
          <w:lang w:val="en-ZA"/>
        </w:rPr>
      </w:pPr>
    </w:p>
    <w:p w14:paraId="638679BF" w14:textId="41E1C791" w:rsidR="00196158" w:rsidRDefault="00196158" w:rsidP="00196158">
      <w:pPr>
        <w:pStyle w:val="AS-Pa"/>
        <w:rPr>
          <w:lang w:val="en-ZA"/>
        </w:rPr>
      </w:pPr>
      <w:r w:rsidRPr="00196158">
        <w:rPr>
          <w:lang w:val="en-ZA"/>
        </w:rPr>
        <w:t xml:space="preserve">(b) </w:t>
      </w:r>
      <w:r>
        <w:rPr>
          <w:lang w:val="en-ZA"/>
        </w:rPr>
        <w:tab/>
      </w:r>
      <w:r w:rsidRPr="00196158">
        <w:rPr>
          <w:lang w:val="en-ZA"/>
        </w:rPr>
        <w:t>in any other case, the governing body of the school or institution in question,</w:t>
      </w:r>
    </w:p>
    <w:p w14:paraId="0DB1ED74" w14:textId="77777777" w:rsidR="00196158" w:rsidRPr="00196158" w:rsidRDefault="00196158" w:rsidP="00196158">
      <w:pPr>
        <w:pStyle w:val="AS-P0"/>
        <w:rPr>
          <w:lang w:val="en-ZA"/>
        </w:rPr>
      </w:pPr>
    </w:p>
    <w:p w14:paraId="58284926" w14:textId="78066D7A" w:rsidR="00196158" w:rsidRDefault="00196158" w:rsidP="00196158">
      <w:pPr>
        <w:pStyle w:val="AS-P0"/>
        <w:rPr>
          <w:lang w:val="en-ZA"/>
        </w:rPr>
      </w:pPr>
      <w:r w:rsidRPr="00196158">
        <w:rPr>
          <w:lang w:val="en-ZA"/>
        </w:rPr>
        <w:t>from employing other alternative forms of learning that do not involve the physical presence of</w:t>
      </w:r>
      <w:r>
        <w:rPr>
          <w:lang w:val="en-ZA"/>
        </w:rPr>
        <w:t xml:space="preserve"> </w:t>
      </w:r>
      <w:r w:rsidRPr="00196158">
        <w:rPr>
          <w:lang w:val="en-ZA"/>
        </w:rPr>
        <w:t>learners or students at the schools or institutions.</w:t>
      </w:r>
    </w:p>
    <w:p w14:paraId="5BF17B6C" w14:textId="77777777" w:rsidR="00196158" w:rsidRPr="00196158" w:rsidRDefault="00196158" w:rsidP="00196158">
      <w:pPr>
        <w:pStyle w:val="AS-P0"/>
        <w:rPr>
          <w:lang w:val="en-ZA"/>
        </w:rPr>
      </w:pPr>
    </w:p>
    <w:p w14:paraId="5258E0F1" w14:textId="06A71847" w:rsidR="001C0C20" w:rsidRPr="00196158" w:rsidRDefault="00196158" w:rsidP="00196158">
      <w:pPr>
        <w:pStyle w:val="AS-P1"/>
        <w:rPr>
          <w:rStyle w:val="AS-P1Char"/>
        </w:rPr>
      </w:pPr>
      <w:r w:rsidRPr="00196158">
        <w:rPr>
          <w:lang w:val="en-ZA"/>
        </w:rPr>
        <w:t xml:space="preserve">(4) </w:t>
      </w:r>
      <w:r>
        <w:rPr>
          <w:lang w:val="en-ZA"/>
        </w:rPr>
        <w:tab/>
      </w:r>
      <w:r w:rsidRPr="00196158">
        <w:rPr>
          <w:lang w:val="en-ZA"/>
        </w:rPr>
        <w:t>Every head of a school, higher educational institution and other institution referred to</w:t>
      </w:r>
      <w:r>
        <w:rPr>
          <w:lang w:val="en-ZA"/>
        </w:rPr>
        <w:t xml:space="preserve"> </w:t>
      </w:r>
      <w:r w:rsidRPr="00196158">
        <w:rPr>
          <w:lang w:val="en-ZA"/>
        </w:rPr>
        <w:t xml:space="preserve">in subregulation (2) must ensure that all persons accessing the premises and services of the </w:t>
      </w:r>
      <w:r>
        <w:rPr>
          <w:lang w:val="en-ZA"/>
        </w:rPr>
        <w:t>r</w:t>
      </w:r>
      <w:r w:rsidRPr="00196158">
        <w:rPr>
          <w:lang w:val="en-ZA"/>
        </w:rPr>
        <w:t>espective</w:t>
      </w:r>
      <w:r>
        <w:rPr>
          <w:lang w:val="en-ZA"/>
        </w:rPr>
        <w:t xml:space="preserve"> </w:t>
      </w:r>
      <w:r w:rsidRPr="00196158">
        <w:rPr>
          <w:lang w:val="en-ZA"/>
        </w:rPr>
        <w:t>school, higher educational institution and other institutions at all times adhere to the measures to</w:t>
      </w:r>
      <w:r>
        <w:rPr>
          <w:lang w:val="en-ZA"/>
        </w:rPr>
        <w:t xml:space="preserve"> </w:t>
      </w:r>
      <w:r w:rsidRPr="00196158">
        <w:rPr>
          <w:lang w:val="en-ZA"/>
        </w:rPr>
        <w:t xml:space="preserve">combat, prevent and suppress the spread of COVID-19 as specified in and under </w:t>
      </w:r>
      <w:r w:rsidRPr="00196158">
        <w:rPr>
          <w:rStyle w:val="AS-P1Char"/>
          <w:lang w:val="en-ZA"/>
        </w:rPr>
        <w:t>these regulations.</w:t>
      </w:r>
    </w:p>
    <w:p w14:paraId="4B32CD92" w14:textId="77777777" w:rsidR="00196158" w:rsidRDefault="00196158" w:rsidP="00196158">
      <w:pPr>
        <w:pStyle w:val="AS-P0"/>
        <w:rPr>
          <w:b/>
          <w:lang w:val="en-ZA"/>
        </w:rPr>
      </w:pPr>
    </w:p>
    <w:p w14:paraId="52DC7AF5" w14:textId="02744A12" w:rsidR="005D36EB" w:rsidRDefault="005D36EB" w:rsidP="005D36EB">
      <w:pPr>
        <w:pStyle w:val="AS-P0"/>
        <w:rPr>
          <w:b/>
          <w:lang w:val="en-ZA"/>
        </w:rPr>
      </w:pPr>
      <w:r w:rsidRPr="005D36EB">
        <w:rPr>
          <w:b/>
          <w:lang w:val="en-ZA"/>
        </w:rPr>
        <w:t>Wearing of masks</w:t>
      </w:r>
    </w:p>
    <w:p w14:paraId="424A5341" w14:textId="77777777" w:rsidR="005D36EB" w:rsidRPr="005D36EB" w:rsidRDefault="005D36EB" w:rsidP="005D36EB">
      <w:pPr>
        <w:pStyle w:val="AS-P0"/>
        <w:rPr>
          <w:b/>
          <w:lang w:val="en-ZA"/>
        </w:rPr>
      </w:pPr>
    </w:p>
    <w:p w14:paraId="4FDE5A07" w14:textId="2A5B8402" w:rsidR="00196158" w:rsidRDefault="005D36EB" w:rsidP="00EF0EAC">
      <w:pPr>
        <w:pStyle w:val="AS-P1"/>
        <w:rPr>
          <w:lang w:val="en-ZA"/>
        </w:rPr>
      </w:pPr>
      <w:r>
        <w:rPr>
          <w:rFonts w:ascii="TimesNewRomanPS-BoldMT" w:hAnsi="TimesNewRomanPS-BoldMT" w:cs="TimesNewRomanPS-BoldMT"/>
          <w:b/>
          <w:bCs/>
          <w:lang w:val="en-ZA"/>
        </w:rPr>
        <w:t xml:space="preserve">5. </w:t>
      </w:r>
      <w:r>
        <w:rPr>
          <w:rFonts w:ascii="TimesNewRomanPS-BoldMT" w:hAnsi="TimesNewRomanPS-BoldMT" w:cs="TimesNewRomanPS-BoldMT"/>
          <w:b/>
          <w:bCs/>
          <w:lang w:val="en-ZA"/>
        </w:rPr>
        <w:tab/>
      </w:r>
      <w:r w:rsidR="00196158">
        <w:rPr>
          <w:lang w:val="en-ZA"/>
        </w:rPr>
        <w:t xml:space="preserve">(1) </w:t>
      </w:r>
      <w:r w:rsidR="00EF0EAC">
        <w:rPr>
          <w:lang w:val="en-ZA"/>
        </w:rPr>
        <w:tab/>
      </w:r>
      <w:r w:rsidR="00196158">
        <w:rPr>
          <w:lang w:val="en-ZA"/>
        </w:rPr>
        <w:t>During the specified period every person must wear a mask whenever he or</w:t>
      </w:r>
      <w:r w:rsidR="00EF0EAC">
        <w:rPr>
          <w:lang w:val="en-ZA"/>
        </w:rPr>
        <w:t xml:space="preserve"> </w:t>
      </w:r>
      <w:r w:rsidR="00196158">
        <w:rPr>
          <w:lang w:val="en-ZA"/>
        </w:rPr>
        <w:t>she is at or in a public place.</w:t>
      </w:r>
    </w:p>
    <w:p w14:paraId="2D2E4180" w14:textId="77777777" w:rsidR="00EF0EAC" w:rsidRDefault="00EF0EAC" w:rsidP="00EF0EAC">
      <w:pPr>
        <w:pStyle w:val="AS-P1"/>
        <w:rPr>
          <w:lang w:val="en-ZA"/>
        </w:rPr>
      </w:pPr>
    </w:p>
    <w:p w14:paraId="066655D8" w14:textId="21CF4DAA" w:rsidR="00196158" w:rsidRDefault="00196158" w:rsidP="00EF0EAC">
      <w:pPr>
        <w:pStyle w:val="AS-P1"/>
        <w:rPr>
          <w:lang w:val="en-ZA"/>
        </w:rPr>
      </w:pPr>
      <w:r>
        <w:rPr>
          <w:lang w:val="en-ZA"/>
        </w:rPr>
        <w:t xml:space="preserve">(2) </w:t>
      </w:r>
      <w:r w:rsidR="00EF0EAC">
        <w:rPr>
          <w:lang w:val="en-ZA"/>
        </w:rPr>
        <w:tab/>
      </w:r>
      <w:r>
        <w:rPr>
          <w:lang w:val="en-ZA"/>
        </w:rPr>
        <w:t>During the specified period, wearing of a see-through face shield is permitted,</w:t>
      </w:r>
      <w:r w:rsidR="00EF0EAC">
        <w:rPr>
          <w:lang w:val="en-ZA"/>
        </w:rPr>
        <w:t xml:space="preserve"> </w:t>
      </w:r>
      <w:r>
        <w:rPr>
          <w:lang w:val="en-ZA"/>
        </w:rPr>
        <w:t>provided that a mask is worn together with the face shield.</w:t>
      </w:r>
    </w:p>
    <w:p w14:paraId="524029CA" w14:textId="77777777" w:rsidR="00EF0EAC" w:rsidRDefault="00EF0EAC" w:rsidP="00EF0EAC">
      <w:pPr>
        <w:pStyle w:val="AS-P1"/>
        <w:rPr>
          <w:lang w:val="en-ZA"/>
        </w:rPr>
      </w:pPr>
    </w:p>
    <w:p w14:paraId="26A09D13" w14:textId="1B55746D" w:rsidR="00196158" w:rsidRDefault="00196158" w:rsidP="00EF0EAC">
      <w:pPr>
        <w:pStyle w:val="AS-P1"/>
        <w:rPr>
          <w:lang w:val="en-ZA"/>
        </w:rPr>
      </w:pPr>
      <w:r>
        <w:rPr>
          <w:lang w:val="en-ZA"/>
        </w:rPr>
        <w:t xml:space="preserve">(3) </w:t>
      </w:r>
      <w:r w:rsidR="00EF0EAC">
        <w:rPr>
          <w:lang w:val="en-ZA"/>
        </w:rPr>
        <w:tab/>
      </w:r>
      <w:r>
        <w:rPr>
          <w:lang w:val="en-ZA"/>
        </w:rPr>
        <w:t xml:space="preserve">An authorised officer may instruct a person who is not wearing a mask as </w:t>
      </w:r>
      <w:r w:rsidR="00EF0EAC">
        <w:rPr>
          <w:lang w:val="en-ZA"/>
        </w:rPr>
        <w:t xml:space="preserve"> c</w:t>
      </w:r>
      <w:r>
        <w:rPr>
          <w:lang w:val="en-ZA"/>
        </w:rPr>
        <w:t>ontemplated</w:t>
      </w:r>
      <w:r w:rsidR="00EF0EAC">
        <w:rPr>
          <w:lang w:val="en-ZA"/>
        </w:rPr>
        <w:t xml:space="preserve"> </w:t>
      </w:r>
      <w:r>
        <w:rPr>
          <w:lang w:val="en-ZA"/>
        </w:rPr>
        <w:t>in subregulation (1) or (2) to wear a mask or to leave the public place.</w:t>
      </w:r>
    </w:p>
    <w:p w14:paraId="3860291A" w14:textId="77777777" w:rsidR="00EF0EAC" w:rsidRDefault="00EF0EAC" w:rsidP="00EF0EAC">
      <w:pPr>
        <w:pStyle w:val="AS-P1"/>
        <w:rPr>
          <w:lang w:val="en-ZA"/>
        </w:rPr>
      </w:pPr>
    </w:p>
    <w:p w14:paraId="41D4E5CF" w14:textId="28BB538D" w:rsidR="005D36EB" w:rsidRDefault="00196158" w:rsidP="00EF0EAC">
      <w:pPr>
        <w:pStyle w:val="AS-P1"/>
        <w:rPr>
          <w:lang w:val="en-ZA"/>
        </w:rPr>
      </w:pPr>
      <w:r>
        <w:rPr>
          <w:lang w:val="en-ZA"/>
        </w:rPr>
        <w:t xml:space="preserve">(4) </w:t>
      </w:r>
      <w:r w:rsidR="00EF0EAC">
        <w:rPr>
          <w:lang w:val="en-ZA"/>
        </w:rPr>
        <w:tab/>
      </w:r>
      <w:r>
        <w:rPr>
          <w:lang w:val="en-ZA"/>
        </w:rPr>
        <w:t xml:space="preserve">A person who fails or refuses to comply with an instruction given under </w:t>
      </w:r>
      <w:r w:rsidR="00EF0EAC">
        <w:rPr>
          <w:lang w:val="en-ZA"/>
        </w:rPr>
        <w:t xml:space="preserve">  </w:t>
      </w:r>
      <w:r>
        <w:rPr>
          <w:lang w:val="en-ZA"/>
        </w:rPr>
        <w:t>subregulation</w:t>
      </w:r>
      <w:r w:rsidR="00EF0EAC">
        <w:rPr>
          <w:lang w:val="en-ZA"/>
        </w:rPr>
        <w:t xml:space="preserve"> </w:t>
      </w:r>
      <w:r>
        <w:rPr>
          <w:lang w:val="en-ZA"/>
        </w:rPr>
        <w:t>(3) commits an offence and is on conviction liable to a fine not exceeding N$2 000 or imprisonment</w:t>
      </w:r>
      <w:r w:rsidR="00EF0EAC">
        <w:rPr>
          <w:lang w:val="en-ZA"/>
        </w:rPr>
        <w:t xml:space="preserve"> </w:t>
      </w:r>
      <w:r>
        <w:rPr>
          <w:lang w:val="en-ZA"/>
        </w:rPr>
        <w:t>for a period not exceeding six months or to both such fine and such imprisonment.</w:t>
      </w:r>
    </w:p>
    <w:p w14:paraId="3581072A" w14:textId="77777777" w:rsidR="00EF0EAC" w:rsidRDefault="00EF0EAC" w:rsidP="00EF0EAC">
      <w:pPr>
        <w:pStyle w:val="AS-P1"/>
        <w:rPr>
          <w:lang w:val="en-ZA"/>
        </w:rPr>
      </w:pPr>
    </w:p>
    <w:p w14:paraId="38DE8D9B" w14:textId="77777777" w:rsidR="005D36EB" w:rsidRPr="005D36EB" w:rsidRDefault="005D36EB" w:rsidP="005D36EB">
      <w:pPr>
        <w:autoSpaceDE w:val="0"/>
        <w:autoSpaceDN w:val="0"/>
        <w:adjustRightInd w:val="0"/>
        <w:rPr>
          <w:rFonts w:eastAsia="Times New Roman" w:cs="Times New Roman"/>
          <w:b/>
          <w:bCs/>
          <w:lang w:val="en-ZA"/>
        </w:rPr>
      </w:pPr>
      <w:r w:rsidRPr="005D36EB">
        <w:rPr>
          <w:rFonts w:eastAsia="Times New Roman" w:cs="Times New Roman"/>
          <w:b/>
          <w:bCs/>
          <w:lang w:val="en-ZA"/>
        </w:rPr>
        <w:t>Gatherings</w:t>
      </w:r>
    </w:p>
    <w:p w14:paraId="62C002DE" w14:textId="77777777" w:rsidR="005D36EB" w:rsidRDefault="005D36EB" w:rsidP="005D36EB">
      <w:pPr>
        <w:autoSpaceDE w:val="0"/>
        <w:autoSpaceDN w:val="0"/>
        <w:adjustRightInd w:val="0"/>
        <w:rPr>
          <w:rFonts w:eastAsia="Times New Roman" w:cs="Times New Roman"/>
          <w:b/>
          <w:bCs/>
          <w:lang w:val="en-ZA"/>
        </w:rPr>
      </w:pPr>
    </w:p>
    <w:p w14:paraId="4CEB54CA" w14:textId="28D041E9" w:rsidR="005D36EB" w:rsidRPr="005D36EB" w:rsidRDefault="005D36EB" w:rsidP="005D36EB">
      <w:pPr>
        <w:pStyle w:val="AS-P1"/>
        <w:rPr>
          <w:lang w:val="en-ZA"/>
        </w:rPr>
      </w:pPr>
      <w:r w:rsidRPr="005D36EB">
        <w:rPr>
          <w:rStyle w:val="AS-P1Char"/>
          <w:b/>
          <w:lang w:val="en-ZA"/>
        </w:rPr>
        <w:t>6.</w:t>
      </w:r>
      <w:r>
        <w:rPr>
          <w:bCs/>
          <w:lang w:val="en-ZA"/>
        </w:rPr>
        <w:tab/>
      </w:r>
      <w:r w:rsidRPr="005D36EB">
        <w:rPr>
          <w:lang w:val="en-ZA"/>
        </w:rPr>
        <w:t xml:space="preserve">(1) </w:t>
      </w:r>
      <w:r>
        <w:rPr>
          <w:lang w:val="en-ZA"/>
        </w:rPr>
        <w:tab/>
      </w:r>
      <w:r w:rsidRPr="005D36EB">
        <w:rPr>
          <w:lang w:val="en-ZA"/>
        </w:rPr>
        <w:t>For the purpose of this regulation, “gathering”, in relation to -</w:t>
      </w:r>
    </w:p>
    <w:p w14:paraId="74D6589F" w14:textId="77777777" w:rsidR="005D36EB" w:rsidRDefault="005D36EB" w:rsidP="005D36EB">
      <w:pPr>
        <w:autoSpaceDE w:val="0"/>
        <w:autoSpaceDN w:val="0"/>
        <w:adjustRightInd w:val="0"/>
        <w:rPr>
          <w:rFonts w:eastAsia="Times New Roman" w:cs="Times New Roman"/>
          <w:lang w:val="en-ZA"/>
        </w:rPr>
      </w:pPr>
    </w:p>
    <w:p w14:paraId="7B20AF48" w14:textId="40B85CB0" w:rsidR="005D36EB" w:rsidRDefault="005D36EB" w:rsidP="005D36EB">
      <w:pPr>
        <w:pStyle w:val="AS-Pa"/>
        <w:rPr>
          <w:lang w:val="en-ZA"/>
        </w:rPr>
      </w:pPr>
      <w:r w:rsidRPr="005D36EB">
        <w:rPr>
          <w:lang w:val="en-ZA"/>
        </w:rPr>
        <w:t xml:space="preserve">(a) </w:t>
      </w:r>
      <w:r>
        <w:rPr>
          <w:lang w:val="en-ZA"/>
        </w:rPr>
        <w:tab/>
      </w:r>
      <w:r w:rsidRPr="005D36EB">
        <w:rPr>
          <w:lang w:val="en-ZA"/>
        </w:rPr>
        <w:t>the restricted area, means a group of more than 10 persons; and</w:t>
      </w:r>
    </w:p>
    <w:p w14:paraId="7BC8A3AD" w14:textId="77777777" w:rsidR="005D36EB" w:rsidRPr="005D36EB" w:rsidRDefault="005D36EB" w:rsidP="005D36EB">
      <w:pPr>
        <w:pStyle w:val="AS-Pa"/>
        <w:rPr>
          <w:lang w:val="en-ZA"/>
        </w:rPr>
      </w:pPr>
    </w:p>
    <w:p w14:paraId="2FF15E8F" w14:textId="317AE724" w:rsidR="005D36EB" w:rsidRDefault="005D36EB" w:rsidP="005D36EB">
      <w:pPr>
        <w:pStyle w:val="AS-Pa"/>
        <w:rPr>
          <w:lang w:val="en-ZA"/>
        </w:rPr>
      </w:pPr>
      <w:r w:rsidRPr="005D36EB">
        <w:rPr>
          <w:lang w:val="en-ZA"/>
        </w:rPr>
        <w:t xml:space="preserve">(b) </w:t>
      </w:r>
      <w:r>
        <w:rPr>
          <w:lang w:val="en-ZA"/>
        </w:rPr>
        <w:tab/>
      </w:r>
      <w:r w:rsidRPr="005D36EB">
        <w:rPr>
          <w:lang w:val="en-ZA"/>
        </w:rPr>
        <w:t xml:space="preserve">the Erongo </w:t>
      </w:r>
      <w:r w:rsidRPr="00354506">
        <w:rPr>
          <w:rStyle w:val="AS-P1Char"/>
        </w:rPr>
        <w:t xml:space="preserve">region, </w:t>
      </w:r>
      <w:r w:rsidR="00354506" w:rsidRPr="00354506">
        <w:rPr>
          <w:rStyle w:val="AS-P1Char"/>
        </w:rPr>
        <w:t>except for the restricted area,</w:t>
      </w:r>
      <w:r w:rsidR="00354506">
        <w:rPr>
          <w:rFonts w:ascii="TimesNewRomanPSMT" w:hAnsi="TimesNewRomanPSMT" w:cs="TimesNewRomanPSMT"/>
          <w:noProof w:val="0"/>
          <w:lang w:val="en-ZA"/>
        </w:rPr>
        <w:t xml:space="preserve"> </w:t>
      </w:r>
      <w:r w:rsidRPr="005D36EB">
        <w:rPr>
          <w:lang w:val="en-ZA"/>
        </w:rPr>
        <w:t>means a group of more than 50 persons,</w:t>
      </w:r>
    </w:p>
    <w:p w14:paraId="54DDA770" w14:textId="77777777" w:rsidR="005D36EB" w:rsidRPr="005D36EB" w:rsidRDefault="005D36EB" w:rsidP="005D36EB">
      <w:pPr>
        <w:autoSpaceDE w:val="0"/>
        <w:autoSpaceDN w:val="0"/>
        <w:adjustRightInd w:val="0"/>
        <w:rPr>
          <w:rFonts w:eastAsia="Times New Roman" w:cs="Times New Roman"/>
          <w:lang w:val="en-ZA"/>
        </w:rPr>
      </w:pPr>
    </w:p>
    <w:p w14:paraId="59C56219" w14:textId="0F3D9B83" w:rsid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who meet for a common purpose.</w:t>
      </w:r>
    </w:p>
    <w:p w14:paraId="4983A544" w14:textId="77777777" w:rsidR="005D36EB" w:rsidRPr="005D36EB" w:rsidRDefault="005D36EB" w:rsidP="005D36EB">
      <w:pPr>
        <w:autoSpaceDE w:val="0"/>
        <w:autoSpaceDN w:val="0"/>
        <w:adjustRightInd w:val="0"/>
        <w:rPr>
          <w:rFonts w:eastAsia="Times New Roman" w:cs="Times New Roman"/>
          <w:lang w:val="en-ZA"/>
        </w:rPr>
      </w:pPr>
    </w:p>
    <w:p w14:paraId="0451443C" w14:textId="34FE6975" w:rsidR="005D36EB" w:rsidRPr="005D36EB" w:rsidRDefault="005D36EB" w:rsidP="005D36EB">
      <w:pPr>
        <w:pStyle w:val="AS-P1"/>
        <w:rPr>
          <w:lang w:val="en-ZA"/>
        </w:rPr>
      </w:pPr>
      <w:r w:rsidRPr="005D36EB">
        <w:rPr>
          <w:lang w:val="en-ZA"/>
        </w:rPr>
        <w:t xml:space="preserve">(2) </w:t>
      </w:r>
      <w:r>
        <w:rPr>
          <w:lang w:val="en-ZA"/>
        </w:rPr>
        <w:tab/>
      </w:r>
      <w:r w:rsidRPr="005D36EB">
        <w:rPr>
          <w:lang w:val="en-ZA"/>
        </w:rPr>
        <w:t>During the specified period, all gatherings are prohibited, except where -</w:t>
      </w:r>
    </w:p>
    <w:p w14:paraId="1AAE957F" w14:textId="77777777" w:rsidR="005D36EB" w:rsidRDefault="005D36EB" w:rsidP="005D36EB">
      <w:pPr>
        <w:autoSpaceDE w:val="0"/>
        <w:autoSpaceDN w:val="0"/>
        <w:adjustRightInd w:val="0"/>
        <w:rPr>
          <w:rFonts w:eastAsia="Times New Roman" w:cs="Times New Roman"/>
          <w:lang w:val="en-ZA"/>
        </w:rPr>
      </w:pPr>
    </w:p>
    <w:p w14:paraId="47CB50EA" w14:textId="06E5AE55" w:rsidR="005D36EB" w:rsidRDefault="005D36EB" w:rsidP="005D36EB">
      <w:pPr>
        <w:pStyle w:val="AS-Pa"/>
        <w:rPr>
          <w:lang w:val="en-ZA"/>
        </w:rPr>
      </w:pPr>
      <w:r w:rsidRPr="005D36EB">
        <w:rPr>
          <w:lang w:val="en-ZA"/>
        </w:rPr>
        <w:t xml:space="preserve">(a) </w:t>
      </w:r>
      <w:r>
        <w:rPr>
          <w:lang w:val="en-ZA"/>
        </w:rPr>
        <w:tab/>
      </w:r>
      <w:r w:rsidRPr="005D36EB">
        <w:rPr>
          <w:lang w:val="en-ZA"/>
        </w:rPr>
        <w:t>all persons at the gathering are members of the same household gathered at their</w:t>
      </w:r>
      <w:r>
        <w:rPr>
          <w:lang w:val="en-ZA"/>
        </w:rPr>
        <w:t xml:space="preserve"> </w:t>
      </w:r>
      <w:r w:rsidRPr="005D36EB">
        <w:rPr>
          <w:lang w:val="en-ZA"/>
        </w:rPr>
        <w:t>place of residence;</w:t>
      </w:r>
    </w:p>
    <w:p w14:paraId="345D9AD1" w14:textId="77777777" w:rsidR="005D36EB" w:rsidRPr="005D36EB" w:rsidRDefault="005D36EB" w:rsidP="005D36EB">
      <w:pPr>
        <w:pStyle w:val="AS-Pa"/>
        <w:rPr>
          <w:lang w:val="en-ZA"/>
        </w:rPr>
      </w:pPr>
    </w:p>
    <w:p w14:paraId="5DEBF90C" w14:textId="2EC9D0CF" w:rsidR="005D36EB" w:rsidRDefault="005D36EB" w:rsidP="005D36EB">
      <w:pPr>
        <w:pStyle w:val="AS-Pa"/>
        <w:rPr>
          <w:lang w:val="en-ZA"/>
        </w:rPr>
      </w:pPr>
      <w:r w:rsidRPr="005D36EB">
        <w:rPr>
          <w:lang w:val="en-ZA"/>
        </w:rPr>
        <w:t xml:space="preserve">(b) </w:t>
      </w:r>
      <w:r>
        <w:rPr>
          <w:lang w:val="en-ZA"/>
        </w:rPr>
        <w:tab/>
      </w:r>
      <w:r w:rsidRPr="005D36EB">
        <w:rPr>
          <w:lang w:val="en-ZA"/>
        </w:rPr>
        <w:t>persons are gathered at their workplace;</w:t>
      </w:r>
    </w:p>
    <w:p w14:paraId="0F5C7051" w14:textId="77777777" w:rsidR="005D36EB" w:rsidRPr="005D36EB" w:rsidRDefault="005D36EB" w:rsidP="005D36EB">
      <w:pPr>
        <w:pStyle w:val="AS-Pa"/>
        <w:rPr>
          <w:lang w:val="en-ZA"/>
        </w:rPr>
      </w:pPr>
    </w:p>
    <w:p w14:paraId="5A9BC8E0" w14:textId="72EDAD23" w:rsidR="005D36EB" w:rsidRDefault="005D36EB" w:rsidP="005D36EB">
      <w:pPr>
        <w:pStyle w:val="AS-Pa"/>
        <w:rPr>
          <w:lang w:val="en-ZA"/>
        </w:rPr>
      </w:pPr>
      <w:r w:rsidRPr="005D36EB">
        <w:rPr>
          <w:lang w:val="en-ZA"/>
        </w:rPr>
        <w:t xml:space="preserve">(c) </w:t>
      </w:r>
      <w:r>
        <w:rPr>
          <w:lang w:val="en-ZA"/>
        </w:rPr>
        <w:tab/>
      </w:r>
      <w:r w:rsidRPr="005D36EB">
        <w:rPr>
          <w:lang w:val="en-ZA"/>
        </w:rPr>
        <w:t>the gathering is by a government institution at national, regional or local level or the</w:t>
      </w:r>
      <w:r>
        <w:rPr>
          <w:lang w:val="en-ZA"/>
        </w:rPr>
        <w:t xml:space="preserve"> </w:t>
      </w:r>
      <w:r w:rsidRPr="005D36EB">
        <w:rPr>
          <w:lang w:val="en-ZA"/>
        </w:rPr>
        <w:t>Cabinet or the Parliament for purposes of its normal operations;</w:t>
      </w:r>
    </w:p>
    <w:p w14:paraId="23181718" w14:textId="77777777" w:rsidR="005D36EB" w:rsidRPr="005D36EB" w:rsidRDefault="005D36EB" w:rsidP="005D36EB">
      <w:pPr>
        <w:pStyle w:val="AS-Pa"/>
        <w:rPr>
          <w:lang w:val="en-ZA"/>
        </w:rPr>
      </w:pPr>
    </w:p>
    <w:p w14:paraId="257624F9" w14:textId="0F241B1C" w:rsidR="005D36EB" w:rsidRDefault="005D36EB" w:rsidP="005D36EB">
      <w:pPr>
        <w:pStyle w:val="AS-Pa"/>
        <w:rPr>
          <w:lang w:val="en-ZA"/>
        </w:rPr>
      </w:pPr>
      <w:r w:rsidRPr="005D36EB">
        <w:rPr>
          <w:lang w:val="en-ZA"/>
        </w:rPr>
        <w:t xml:space="preserve">(d) </w:t>
      </w:r>
      <w:r>
        <w:rPr>
          <w:lang w:val="en-ZA"/>
        </w:rPr>
        <w:tab/>
      </w:r>
      <w:r w:rsidRPr="005D36EB">
        <w:rPr>
          <w:lang w:val="en-ZA"/>
        </w:rPr>
        <w:t>the gathering is for purposes of court or tribunal proceedings; or</w:t>
      </w:r>
    </w:p>
    <w:p w14:paraId="7730B8C4" w14:textId="77777777" w:rsidR="005D36EB" w:rsidRPr="005D36EB" w:rsidRDefault="005D36EB" w:rsidP="005D36EB">
      <w:pPr>
        <w:pStyle w:val="AS-Pa"/>
        <w:rPr>
          <w:lang w:val="en-ZA"/>
        </w:rPr>
      </w:pPr>
    </w:p>
    <w:p w14:paraId="4879D3BB" w14:textId="50226443" w:rsidR="005D36EB" w:rsidRDefault="005D36EB" w:rsidP="005D36EB">
      <w:pPr>
        <w:pStyle w:val="AS-Pa"/>
        <w:rPr>
          <w:lang w:val="en-ZA"/>
        </w:rPr>
      </w:pPr>
      <w:r w:rsidRPr="005D36EB">
        <w:rPr>
          <w:lang w:val="en-ZA"/>
        </w:rPr>
        <w:t xml:space="preserve">(e) </w:t>
      </w:r>
      <w:r>
        <w:rPr>
          <w:lang w:val="en-ZA"/>
        </w:rPr>
        <w:tab/>
      </w:r>
      <w:r w:rsidRPr="005D36EB">
        <w:rPr>
          <w:lang w:val="en-ZA"/>
        </w:rPr>
        <w:t>a group of persons independently or coincidentally find themselves at a specific</w:t>
      </w:r>
      <w:r>
        <w:rPr>
          <w:lang w:val="en-ZA"/>
        </w:rPr>
        <w:t xml:space="preserve"> </w:t>
      </w:r>
      <w:r w:rsidRPr="005D36EB">
        <w:rPr>
          <w:lang w:val="en-ZA"/>
        </w:rPr>
        <w:t>place.</w:t>
      </w:r>
    </w:p>
    <w:p w14:paraId="526D357B" w14:textId="77777777" w:rsidR="005D36EB" w:rsidRPr="005D36EB" w:rsidRDefault="005D36EB" w:rsidP="005D36EB">
      <w:pPr>
        <w:autoSpaceDE w:val="0"/>
        <w:autoSpaceDN w:val="0"/>
        <w:adjustRightInd w:val="0"/>
        <w:rPr>
          <w:rFonts w:eastAsia="Times New Roman" w:cs="Times New Roman"/>
          <w:lang w:val="en-ZA"/>
        </w:rPr>
      </w:pPr>
    </w:p>
    <w:p w14:paraId="7406E71C" w14:textId="7E59E450" w:rsidR="005D36EB" w:rsidRDefault="005D36EB" w:rsidP="005D36EB">
      <w:pPr>
        <w:pStyle w:val="AS-P1"/>
        <w:rPr>
          <w:lang w:val="en-ZA"/>
        </w:rPr>
      </w:pPr>
      <w:r w:rsidRPr="005D36EB">
        <w:rPr>
          <w:lang w:val="en-ZA"/>
        </w:rPr>
        <w:t xml:space="preserve">(3) </w:t>
      </w:r>
      <w:r>
        <w:rPr>
          <w:lang w:val="en-ZA"/>
        </w:rPr>
        <w:tab/>
      </w:r>
      <w:r w:rsidRPr="005D36EB">
        <w:rPr>
          <w:lang w:val="en-ZA"/>
        </w:rPr>
        <w:t>Persons who gather in the circumstances permitted under subregulation (2) must</w:t>
      </w:r>
      <w:r>
        <w:rPr>
          <w:lang w:val="en-ZA"/>
        </w:rPr>
        <w:t xml:space="preserve"> </w:t>
      </w:r>
      <w:r w:rsidRPr="005D36EB">
        <w:rPr>
          <w:lang w:val="en-ZA"/>
        </w:rPr>
        <w:t>at all times adhere to the measures to combat, prevent and suppress the spread of COVID-19 as</w:t>
      </w:r>
      <w:r>
        <w:rPr>
          <w:lang w:val="en-ZA"/>
        </w:rPr>
        <w:t xml:space="preserve"> </w:t>
      </w:r>
      <w:r w:rsidRPr="005D36EB">
        <w:rPr>
          <w:lang w:val="en-ZA"/>
        </w:rPr>
        <w:t>specified in and under these regulations.</w:t>
      </w:r>
    </w:p>
    <w:p w14:paraId="5998CAE5" w14:textId="77777777" w:rsidR="005D36EB" w:rsidRPr="005D36EB" w:rsidRDefault="005D36EB" w:rsidP="005D36EB">
      <w:pPr>
        <w:pStyle w:val="AS-P1"/>
        <w:rPr>
          <w:lang w:val="en-ZA"/>
        </w:rPr>
      </w:pPr>
    </w:p>
    <w:p w14:paraId="0AB3ADDB" w14:textId="4E31691C" w:rsidR="005D36EB" w:rsidRDefault="005D36EB" w:rsidP="005D36EB">
      <w:pPr>
        <w:pStyle w:val="AS-P1"/>
        <w:rPr>
          <w:lang w:val="en-ZA"/>
        </w:rPr>
      </w:pPr>
      <w:r w:rsidRPr="005D36EB">
        <w:rPr>
          <w:lang w:val="en-ZA"/>
        </w:rPr>
        <w:t xml:space="preserve">(4) </w:t>
      </w:r>
      <w:r>
        <w:rPr>
          <w:lang w:val="en-ZA"/>
        </w:rPr>
        <w:tab/>
      </w:r>
      <w:r w:rsidRPr="005D36EB">
        <w:rPr>
          <w:lang w:val="en-ZA"/>
        </w:rPr>
        <w:t>An authorised officer may instruct a gathering, other than a gathering permitted</w:t>
      </w:r>
      <w:r>
        <w:rPr>
          <w:lang w:val="en-ZA"/>
        </w:rPr>
        <w:t xml:space="preserve"> </w:t>
      </w:r>
      <w:r w:rsidRPr="005D36EB">
        <w:rPr>
          <w:lang w:val="en-ZA"/>
        </w:rPr>
        <w:t>under subregulation (2), to disperse and may use all reasonable measures to cause a gathering or</w:t>
      </w:r>
      <w:r>
        <w:rPr>
          <w:lang w:val="en-ZA"/>
        </w:rPr>
        <w:t xml:space="preserve"> </w:t>
      </w:r>
      <w:r w:rsidRPr="005D36EB">
        <w:rPr>
          <w:lang w:val="en-ZA"/>
        </w:rPr>
        <w:t>group to disperse.</w:t>
      </w:r>
    </w:p>
    <w:p w14:paraId="589A3D26" w14:textId="77777777" w:rsidR="005D36EB" w:rsidRPr="005D36EB" w:rsidRDefault="005D36EB" w:rsidP="005D36EB">
      <w:pPr>
        <w:pStyle w:val="AS-P1"/>
        <w:rPr>
          <w:lang w:val="en-ZA"/>
        </w:rPr>
      </w:pPr>
    </w:p>
    <w:p w14:paraId="5CCB14D2" w14:textId="7FCBC444" w:rsidR="005D36EB" w:rsidRPr="00D333C7" w:rsidRDefault="005D36EB" w:rsidP="005D36EB">
      <w:pPr>
        <w:pStyle w:val="AS-P1"/>
      </w:pPr>
      <w:r w:rsidRPr="007B368C">
        <w:t xml:space="preserve">(5) </w:t>
      </w:r>
      <w:r w:rsidRPr="007B368C">
        <w:tab/>
        <w:t>The person organising or hosting a gathering permitted in terms of this regulation</w:t>
      </w:r>
      <w:r w:rsidR="007B368C" w:rsidRPr="007B368C">
        <w:t>, (except a gathering referred to in subregulation (2)(a) and (2)(e))</w:t>
      </w:r>
      <w:r>
        <w:rPr>
          <w:lang w:val="en-ZA"/>
        </w:rPr>
        <w:t xml:space="preserve"> </w:t>
      </w:r>
      <w:r w:rsidRPr="005D36EB">
        <w:rPr>
          <w:lang w:val="en-ZA"/>
        </w:rPr>
        <w:t>must -</w:t>
      </w:r>
    </w:p>
    <w:p w14:paraId="6A3CC0ED" w14:textId="77777777" w:rsidR="005D36EB" w:rsidRDefault="005D36EB" w:rsidP="005D36EB">
      <w:pPr>
        <w:autoSpaceDE w:val="0"/>
        <w:autoSpaceDN w:val="0"/>
        <w:adjustRightInd w:val="0"/>
        <w:rPr>
          <w:rFonts w:eastAsia="Times New Roman" w:cs="Times New Roman"/>
          <w:lang w:val="en-ZA"/>
        </w:rPr>
      </w:pPr>
    </w:p>
    <w:p w14:paraId="75EA9E38" w14:textId="290F4AAF" w:rsidR="005D36EB" w:rsidRDefault="005D36EB" w:rsidP="005D36EB">
      <w:pPr>
        <w:pStyle w:val="AS-Pa"/>
        <w:rPr>
          <w:lang w:val="en-ZA"/>
        </w:rPr>
      </w:pPr>
      <w:r w:rsidRPr="005D36EB">
        <w:rPr>
          <w:lang w:val="en-ZA"/>
        </w:rPr>
        <w:t xml:space="preserve">(a) </w:t>
      </w:r>
      <w:r>
        <w:rPr>
          <w:lang w:val="en-ZA"/>
        </w:rPr>
        <w:tab/>
      </w:r>
      <w:r w:rsidRPr="005D36EB">
        <w:rPr>
          <w:lang w:val="en-ZA"/>
        </w:rPr>
        <w:t>open and maintain a register of the persons who attend the gathering; or</w:t>
      </w:r>
    </w:p>
    <w:p w14:paraId="4AB0F57D" w14:textId="77777777" w:rsidR="005D36EB" w:rsidRPr="005D36EB" w:rsidRDefault="005D36EB" w:rsidP="005D36EB">
      <w:pPr>
        <w:pStyle w:val="AS-Pa"/>
        <w:rPr>
          <w:lang w:val="en-ZA"/>
        </w:rPr>
      </w:pPr>
    </w:p>
    <w:p w14:paraId="492E7620" w14:textId="7B7109E4" w:rsidR="005D36EB" w:rsidRDefault="005D36EB" w:rsidP="005D36EB">
      <w:pPr>
        <w:pStyle w:val="AS-Pa"/>
        <w:rPr>
          <w:lang w:val="en-ZA"/>
        </w:rPr>
      </w:pPr>
      <w:r w:rsidRPr="005D36EB">
        <w:rPr>
          <w:lang w:val="en-ZA"/>
        </w:rPr>
        <w:t xml:space="preserve">(b) </w:t>
      </w:r>
      <w:r>
        <w:rPr>
          <w:lang w:val="en-ZA"/>
        </w:rPr>
        <w:tab/>
      </w:r>
      <w:r w:rsidRPr="005D36EB">
        <w:rPr>
          <w:lang w:val="en-ZA"/>
        </w:rPr>
        <w:t>ensure that the register of the persons referred to in paragraph (a) is opened and</w:t>
      </w:r>
      <w:r>
        <w:rPr>
          <w:lang w:val="en-ZA"/>
        </w:rPr>
        <w:t xml:space="preserve"> </w:t>
      </w:r>
      <w:r w:rsidRPr="005D36EB">
        <w:rPr>
          <w:lang w:val="en-ZA"/>
        </w:rPr>
        <w:t>maintained,</w:t>
      </w:r>
    </w:p>
    <w:p w14:paraId="3A9576ED" w14:textId="77777777" w:rsidR="005D36EB" w:rsidRPr="005D36EB" w:rsidRDefault="005D36EB" w:rsidP="005D36EB">
      <w:pPr>
        <w:autoSpaceDE w:val="0"/>
        <w:autoSpaceDN w:val="0"/>
        <w:adjustRightInd w:val="0"/>
        <w:rPr>
          <w:rFonts w:eastAsia="Times New Roman" w:cs="Times New Roman"/>
          <w:lang w:val="en-ZA"/>
        </w:rPr>
      </w:pPr>
    </w:p>
    <w:p w14:paraId="167687E3" w14:textId="77777777" w:rsidR="005D36EB" w:rsidRP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for the purpose of recording the particulars of persons who attend the gathering.</w:t>
      </w:r>
    </w:p>
    <w:p w14:paraId="0E56786E" w14:textId="77777777" w:rsidR="005D36EB" w:rsidRDefault="005D36EB" w:rsidP="005D36EB">
      <w:pPr>
        <w:autoSpaceDE w:val="0"/>
        <w:autoSpaceDN w:val="0"/>
        <w:adjustRightInd w:val="0"/>
        <w:rPr>
          <w:rFonts w:eastAsia="Times New Roman" w:cs="Times New Roman"/>
          <w:lang w:val="en-ZA"/>
        </w:rPr>
      </w:pPr>
    </w:p>
    <w:p w14:paraId="4AF407DB" w14:textId="0A387D6A" w:rsidR="005D36EB" w:rsidRPr="005D36EB" w:rsidRDefault="005D36EB" w:rsidP="005D36EB">
      <w:pPr>
        <w:pStyle w:val="AS-P1"/>
        <w:rPr>
          <w:lang w:val="en-ZA"/>
        </w:rPr>
      </w:pPr>
      <w:r w:rsidRPr="005D36EB">
        <w:rPr>
          <w:lang w:val="en-ZA"/>
        </w:rPr>
        <w:t xml:space="preserve">(6) </w:t>
      </w:r>
      <w:r>
        <w:rPr>
          <w:lang w:val="en-ZA"/>
        </w:rPr>
        <w:tab/>
      </w:r>
      <w:r w:rsidRPr="005D36EB">
        <w:rPr>
          <w:lang w:val="en-ZA"/>
        </w:rPr>
        <w:t>The persons who are required to open and maintain a register in accordance with</w:t>
      </w:r>
      <w:r>
        <w:rPr>
          <w:lang w:val="en-ZA"/>
        </w:rPr>
        <w:t xml:space="preserve"> </w:t>
      </w:r>
      <w:r w:rsidRPr="005D36EB">
        <w:rPr>
          <w:lang w:val="en-ZA"/>
        </w:rPr>
        <w:t>subregulation (5) must -</w:t>
      </w:r>
    </w:p>
    <w:p w14:paraId="4D99FDC7" w14:textId="63B916AC" w:rsidR="005D36EB" w:rsidRDefault="005D36EB" w:rsidP="005D36EB">
      <w:pPr>
        <w:autoSpaceDE w:val="0"/>
        <w:autoSpaceDN w:val="0"/>
        <w:adjustRightInd w:val="0"/>
        <w:rPr>
          <w:rFonts w:eastAsia="Times New Roman" w:cs="Times New Roman"/>
          <w:lang w:val="en-ZA"/>
        </w:rPr>
      </w:pPr>
    </w:p>
    <w:p w14:paraId="0EDE40E4" w14:textId="18D82D34" w:rsidR="005D36EB" w:rsidRDefault="005D36EB" w:rsidP="005D36EB">
      <w:pPr>
        <w:pStyle w:val="AS-Pa"/>
        <w:rPr>
          <w:lang w:val="en-ZA"/>
        </w:rPr>
      </w:pPr>
      <w:r w:rsidRPr="005D36EB">
        <w:rPr>
          <w:lang w:val="en-ZA"/>
        </w:rPr>
        <w:t xml:space="preserve">(a) </w:t>
      </w:r>
      <w:r>
        <w:rPr>
          <w:lang w:val="en-ZA"/>
        </w:rPr>
        <w:tab/>
      </w:r>
      <w:r w:rsidRPr="005D36EB">
        <w:rPr>
          <w:lang w:val="en-ZA"/>
        </w:rPr>
        <w:t>keep the register in a safe place for the duration of the State of Emergency;</w:t>
      </w:r>
    </w:p>
    <w:p w14:paraId="384AD4F8" w14:textId="77777777" w:rsidR="005D36EB" w:rsidRPr="005D36EB" w:rsidRDefault="005D36EB" w:rsidP="005D36EB">
      <w:pPr>
        <w:pStyle w:val="AS-Pa"/>
        <w:rPr>
          <w:lang w:val="en-ZA"/>
        </w:rPr>
      </w:pPr>
    </w:p>
    <w:p w14:paraId="7F6C269E" w14:textId="2EBC5ED7" w:rsidR="005D36EB" w:rsidRDefault="005D36EB" w:rsidP="005D36EB">
      <w:pPr>
        <w:pStyle w:val="AS-Pa"/>
        <w:rPr>
          <w:lang w:val="en-ZA"/>
        </w:rPr>
      </w:pPr>
      <w:r w:rsidRPr="005D36EB">
        <w:rPr>
          <w:lang w:val="en-ZA"/>
        </w:rPr>
        <w:t xml:space="preserve">(b) </w:t>
      </w:r>
      <w:r>
        <w:rPr>
          <w:lang w:val="en-ZA"/>
        </w:rPr>
        <w:tab/>
      </w:r>
      <w:r w:rsidRPr="005D36EB">
        <w:rPr>
          <w:lang w:val="en-ZA"/>
        </w:rPr>
        <w:t>on request, make the register available for inspection by an authorised officer; and</w:t>
      </w:r>
    </w:p>
    <w:p w14:paraId="0B8F3733" w14:textId="77777777" w:rsidR="005D36EB" w:rsidRPr="005D36EB" w:rsidRDefault="005D36EB" w:rsidP="005D36EB">
      <w:pPr>
        <w:pStyle w:val="AS-Pa"/>
        <w:rPr>
          <w:lang w:val="en-ZA"/>
        </w:rPr>
      </w:pPr>
    </w:p>
    <w:p w14:paraId="5B5A6993" w14:textId="4344DBAA" w:rsidR="005D36EB" w:rsidRDefault="005D36EB" w:rsidP="005D36EB">
      <w:pPr>
        <w:pStyle w:val="AS-Pa"/>
        <w:rPr>
          <w:lang w:val="en-ZA"/>
        </w:rPr>
      </w:pPr>
      <w:r w:rsidRPr="005D36EB">
        <w:rPr>
          <w:lang w:val="en-ZA"/>
        </w:rPr>
        <w:lastRenderedPageBreak/>
        <w:t xml:space="preserve">(c) </w:t>
      </w:r>
      <w:r>
        <w:rPr>
          <w:lang w:val="en-ZA"/>
        </w:rPr>
        <w:tab/>
      </w:r>
      <w:r w:rsidRPr="005D36EB">
        <w:rPr>
          <w:lang w:val="en-ZA"/>
        </w:rPr>
        <w:t>treat the information provided under this regulation as confidential, and may not</w:t>
      </w:r>
      <w:r>
        <w:rPr>
          <w:lang w:val="en-ZA"/>
        </w:rPr>
        <w:t xml:space="preserve"> </w:t>
      </w:r>
      <w:r w:rsidRPr="005D36EB">
        <w:rPr>
          <w:lang w:val="en-ZA"/>
        </w:rPr>
        <w:t>disclose that information to any other person except as provided in paragraph (b) or</w:t>
      </w:r>
      <w:r>
        <w:rPr>
          <w:lang w:val="en-ZA"/>
        </w:rPr>
        <w:t xml:space="preserve"> </w:t>
      </w:r>
      <w:r w:rsidRPr="005D36EB">
        <w:rPr>
          <w:lang w:val="en-ZA"/>
        </w:rPr>
        <w:t xml:space="preserve">when required to so disclose </w:t>
      </w:r>
      <w:r w:rsidR="007B368C">
        <w:rPr>
          <w:lang w:val="en-ZA"/>
        </w:rPr>
        <w:t xml:space="preserve">it </w:t>
      </w:r>
      <w:r w:rsidRPr="005D36EB">
        <w:rPr>
          <w:lang w:val="en-ZA"/>
        </w:rPr>
        <w:t>in terms of any law</w:t>
      </w:r>
      <w:r w:rsidR="001E4600">
        <w:rPr>
          <w:lang w:val="en-ZA"/>
        </w:rPr>
        <w:t xml:space="preserve"> or by a court</w:t>
      </w:r>
      <w:r w:rsidRPr="005D36EB">
        <w:rPr>
          <w:lang w:val="en-ZA"/>
        </w:rPr>
        <w:t>.</w:t>
      </w:r>
    </w:p>
    <w:p w14:paraId="0E90FBC8" w14:textId="77777777" w:rsidR="005D36EB" w:rsidRPr="005D36EB" w:rsidRDefault="005D36EB" w:rsidP="005D36EB">
      <w:pPr>
        <w:autoSpaceDE w:val="0"/>
        <w:autoSpaceDN w:val="0"/>
        <w:adjustRightInd w:val="0"/>
        <w:rPr>
          <w:rFonts w:eastAsia="Times New Roman" w:cs="Times New Roman"/>
          <w:lang w:val="en-ZA"/>
        </w:rPr>
      </w:pPr>
    </w:p>
    <w:p w14:paraId="77A307EC" w14:textId="2E42F035" w:rsidR="005D36EB" w:rsidRDefault="005D36EB" w:rsidP="00201D02">
      <w:pPr>
        <w:pStyle w:val="AS-P1"/>
        <w:rPr>
          <w:lang w:val="en-ZA"/>
        </w:rPr>
      </w:pPr>
      <w:r w:rsidRPr="005D36EB">
        <w:rPr>
          <w:lang w:val="en-ZA"/>
        </w:rPr>
        <w:t xml:space="preserve">(7) </w:t>
      </w:r>
      <w:r>
        <w:rPr>
          <w:lang w:val="en-ZA"/>
        </w:rPr>
        <w:tab/>
      </w:r>
      <w:r w:rsidR="00201D02" w:rsidRPr="00201D02">
        <w:rPr>
          <w:lang w:val="en-ZA"/>
        </w:rPr>
        <w:t>The register referred to in subregulation (6) must contain the full name, identification</w:t>
      </w:r>
      <w:r w:rsidR="00201D02">
        <w:rPr>
          <w:lang w:val="en-ZA"/>
        </w:rPr>
        <w:t xml:space="preserve"> </w:t>
      </w:r>
      <w:r w:rsidR="00201D02" w:rsidRPr="00201D02">
        <w:rPr>
          <w:lang w:val="en-ZA"/>
        </w:rPr>
        <w:t>number or passport number and telephone number or cellular phone number of each person who</w:t>
      </w:r>
      <w:r w:rsidR="00201D02">
        <w:rPr>
          <w:lang w:val="en-ZA"/>
        </w:rPr>
        <w:t xml:space="preserve"> </w:t>
      </w:r>
      <w:r w:rsidR="00201D02" w:rsidRPr="00201D02">
        <w:rPr>
          <w:lang w:val="en-ZA"/>
        </w:rPr>
        <w:t>attended the gathering.</w:t>
      </w:r>
    </w:p>
    <w:p w14:paraId="0C92AECB" w14:textId="77777777" w:rsidR="00201D02" w:rsidRDefault="00201D02" w:rsidP="005D36EB">
      <w:pPr>
        <w:pStyle w:val="AS-P1"/>
        <w:rPr>
          <w:lang w:val="en-ZA"/>
        </w:rPr>
      </w:pPr>
    </w:p>
    <w:p w14:paraId="130867A8" w14:textId="2D25574B" w:rsidR="005D36EB" w:rsidRPr="005D36EB" w:rsidRDefault="00201D02" w:rsidP="005D36EB">
      <w:pPr>
        <w:pStyle w:val="AS-P1"/>
        <w:rPr>
          <w:lang w:val="en-ZA"/>
        </w:rPr>
      </w:pPr>
      <w:r w:rsidRPr="005D36EB">
        <w:rPr>
          <w:lang w:val="en-ZA"/>
        </w:rPr>
        <w:t xml:space="preserve"> </w:t>
      </w:r>
      <w:r w:rsidR="005D36EB" w:rsidRPr="005D36EB">
        <w:rPr>
          <w:lang w:val="en-ZA"/>
        </w:rPr>
        <w:t>(8)</w:t>
      </w:r>
      <w:r w:rsidR="005D36EB">
        <w:rPr>
          <w:lang w:val="en-ZA"/>
        </w:rPr>
        <w:tab/>
      </w:r>
      <w:r w:rsidR="005D36EB" w:rsidRPr="005D36EB">
        <w:rPr>
          <w:lang w:val="en-ZA"/>
        </w:rPr>
        <w:t xml:space="preserve"> A person who -</w:t>
      </w:r>
    </w:p>
    <w:p w14:paraId="3B5544B2" w14:textId="77777777" w:rsidR="005D36EB" w:rsidRDefault="005D36EB" w:rsidP="00201D02">
      <w:pPr>
        <w:autoSpaceDE w:val="0"/>
        <w:autoSpaceDN w:val="0"/>
        <w:adjustRightInd w:val="0"/>
        <w:ind w:left="567"/>
        <w:rPr>
          <w:rFonts w:eastAsia="Times New Roman" w:cs="Times New Roman"/>
          <w:lang w:val="en-ZA"/>
        </w:rPr>
      </w:pPr>
    </w:p>
    <w:p w14:paraId="13CEC285" w14:textId="3336FB75" w:rsidR="00201D02" w:rsidRDefault="00201D02" w:rsidP="00201D02">
      <w:pPr>
        <w:pStyle w:val="AS-Pa"/>
        <w:rPr>
          <w:lang w:val="en-ZA"/>
        </w:rPr>
      </w:pPr>
      <w:r w:rsidRPr="00201D02">
        <w:rPr>
          <w:lang w:val="en-ZA"/>
        </w:rPr>
        <w:t xml:space="preserve">(a) </w:t>
      </w:r>
      <w:r>
        <w:rPr>
          <w:lang w:val="en-ZA"/>
        </w:rPr>
        <w:tab/>
      </w:r>
      <w:r w:rsidRPr="00201D02">
        <w:rPr>
          <w:lang w:val="en-ZA"/>
        </w:rPr>
        <w:t>facilitates, instigates or organises a gathering, except a gathering permitted by</w:t>
      </w:r>
      <w:r>
        <w:rPr>
          <w:lang w:val="en-ZA"/>
        </w:rPr>
        <w:t xml:space="preserve"> </w:t>
      </w:r>
      <w:r w:rsidRPr="00201D02">
        <w:rPr>
          <w:lang w:val="en-ZA"/>
        </w:rPr>
        <w:t>subregulation (2);</w:t>
      </w:r>
    </w:p>
    <w:p w14:paraId="17610C4E" w14:textId="77777777" w:rsidR="00201D02" w:rsidRPr="00201D02" w:rsidRDefault="00201D02" w:rsidP="00201D02">
      <w:pPr>
        <w:pStyle w:val="AS-Pa"/>
        <w:rPr>
          <w:lang w:val="en-ZA"/>
        </w:rPr>
      </w:pPr>
    </w:p>
    <w:p w14:paraId="7E0919FE" w14:textId="4D8CBE0F" w:rsidR="00201D02" w:rsidRPr="00201D02" w:rsidRDefault="00201D02" w:rsidP="00201D02">
      <w:pPr>
        <w:pStyle w:val="AS-Pa"/>
        <w:rPr>
          <w:lang w:val="en-ZA"/>
        </w:rPr>
      </w:pPr>
      <w:r w:rsidRPr="00201D02">
        <w:rPr>
          <w:lang w:val="en-ZA"/>
        </w:rPr>
        <w:t xml:space="preserve">(b) </w:t>
      </w:r>
      <w:r>
        <w:rPr>
          <w:lang w:val="en-ZA"/>
        </w:rPr>
        <w:tab/>
      </w:r>
      <w:r w:rsidRPr="00201D02">
        <w:rPr>
          <w:lang w:val="en-ZA"/>
        </w:rPr>
        <w:t>fails or refuses to obey an instruction issued under subregulation (4); or</w:t>
      </w:r>
    </w:p>
    <w:p w14:paraId="626F2D7E" w14:textId="77777777" w:rsidR="00201D02" w:rsidRDefault="00201D02" w:rsidP="00201D02">
      <w:pPr>
        <w:pStyle w:val="AS-Pa"/>
        <w:rPr>
          <w:lang w:val="en-ZA"/>
        </w:rPr>
      </w:pPr>
    </w:p>
    <w:p w14:paraId="4FC6E5E0" w14:textId="2158B046" w:rsidR="005D36EB" w:rsidRDefault="00201D02" w:rsidP="00201D02">
      <w:pPr>
        <w:pStyle w:val="AS-Pa"/>
        <w:rPr>
          <w:lang w:val="en-ZA"/>
        </w:rPr>
      </w:pPr>
      <w:r w:rsidRPr="00201D02">
        <w:rPr>
          <w:lang w:val="en-ZA"/>
        </w:rPr>
        <w:t xml:space="preserve">(c) </w:t>
      </w:r>
      <w:r>
        <w:rPr>
          <w:lang w:val="en-ZA"/>
        </w:rPr>
        <w:tab/>
      </w:r>
      <w:r w:rsidRPr="00201D02">
        <w:rPr>
          <w:lang w:val="en-ZA"/>
        </w:rPr>
        <w:t>fails or refuses to comply with subregulation (5) or (6),</w:t>
      </w:r>
    </w:p>
    <w:p w14:paraId="736B4612" w14:textId="77777777" w:rsidR="00201D02" w:rsidRDefault="00201D02" w:rsidP="00201D02">
      <w:pPr>
        <w:autoSpaceDE w:val="0"/>
        <w:autoSpaceDN w:val="0"/>
        <w:adjustRightInd w:val="0"/>
        <w:rPr>
          <w:rFonts w:eastAsia="Times New Roman" w:cs="Times New Roman"/>
          <w:lang w:val="en-ZA"/>
        </w:rPr>
      </w:pPr>
    </w:p>
    <w:p w14:paraId="38E124FF" w14:textId="4DB5DCB2" w:rsidR="0067031F" w:rsidRDefault="005D36EB" w:rsidP="00D74206">
      <w:pPr>
        <w:pStyle w:val="AS-P0"/>
        <w:rPr>
          <w:lang w:val="en-ZA"/>
        </w:rPr>
      </w:pPr>
      <w:r w:rsidRPr="005D36EB">
        <w:rPr>
          <w:lang w:val="en-ZA"/>
        </w:rPr>
        <w:t>commits an offence and is on conviction liable to a fine not exceedi</w:t>
      </w:r>
      <w:r w:rsidR="00D74206">
        <w:rPr>
          <w:lang w:val="en-ZA"/>
        </w:rPr>
        <w:t>ng N$2 000 or to</w:t>
      </w:r>
      <w:r>
        <w:rPr>
          <w:lang w:val="en-ZA"/>
        </w:rPr>
        <w:t xml:space="preserve"> </w:t>
      </w:r>
      <w:r w:rsidR="00231C6D">
        <w:rPr>
          <w:lang w:val="en-ZA"/>
        </w:rPr>
        <w:t>i</w:t>
      </w:r>
      <w:r w:rsidRPr="005D36EB">
        <w:rPr>
          <w:lang w:val="en-ZA"/>
        </w:rPr>
        <w:t>mprisonment</w:t>
      </w:r>
      <w:r>
        <w:rPr>
          <w:lang w:val="en-ZA"/>
        </w:rPr>
        <w:t xml:space="preserve"> </w:t>
      </w:r>
      <w:r w:rsidRPr="005D36EB">
        <w:rPr>
          <w:lang w:val="en-ZA"/>
        </w:rPr>
        <w:t>not exceeding six months or to both such fine and imprisonment.</w:t>
      </w:r>
    </w:p>
    <w:p w14:paraId="342CEA73" w14:textId="77777777" w:rsidR="005D36EB" w:rsidRPr="005D36EB" w:rsidRDefault="005D36EB" w:rsidP="005D36EB">
      <w:pPr>
        <w:autoSpaceDE w:val="0"/>
        <w:autoSpaceDN w:val="0"/>
        <w:adjustRightInd w:val="0"/>
      </w:pPr>
    </w:p>
    <w:p w14:paraId="070A6D05" w14:textId="77777777" w:rsidR="00231C6D" w:rsidRPr="00423A38" w:rsidRDefault="00231C6D" w:rsidP="00423A38">
      <w:pPr>
        <w:pStyle w:val="AS-P0"/>
        <w:rPr>
          <w:b/>
          <w:lang w:val="en-ZA"/>
        </w:rPr>
      </w:pPr>
      <w:r w:rsidRPr="00423A38">
        <w:rPr>
          <w:b/>
          <w:lang w:val="en-ZA"/>
        </w:rPr>
        <w:t>Restrictions relating to liquor</w:t>
      </w:r>
    </w:p>
    <w:p w14:paraId="7646E7DC"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400884C4" w14:textId="4D30A207" w:rsidR="00231C6D" w:rsidRPr="00423A38" w:rsidRDefault="00231C6D" w:rsidP="00423A38">
      <w:pPr>
        <w:pStyle w:val="AS-P1"/>
      </w:pPr>
      <w:r w:rsidRPr="00423A38">
        <w:rPr>
          <w:b/>
        </w:rPr>
        <w:t>7.</w:t>
      </w:r>
      <w:r w:rsidRPr="00423A38">
        <w:t xml:space="preserve"> </w:t>
      </w:r>
      <w:r w:rsidR="00423A38">
        <w:tab/>
      </w:r>
      <w:r w:rsidRPr="00423A38">
        <w:t xml:space="preserve">(1) </w:t>
      </w:r>
      <w:r w:rsidR="00423A38">
        <w:tab/>
      </w:r>
      <w:r w:rsidRPr="00423A38">
        <w:t>Despite any contrary condition applicable to any type of liquor licence</w:t>
      </w:r>
      <w:r w:rsidR="00423A38">
        <w:t xml:space="preserve"> </w:t>
      </w:r>
      <w:r w:rsidRPr="00423A38">
        <w:t>issued under the Liquor Act, 1998 (Act No. 6 of 1998) during the</w:t>
      </w:r>
      <w:r w:rsidR="00423A38">
        <w:t xml:space="preserve"> </w:t>
      </w:r>
      <w:r w:rsidRPr="00423A38">
        <w:t>specified period -</w:t>
      </w:r>
    </w:p>
    <w:p w14:paraId="1408906F" w14:textId="107E8CCE" w:rsidR="00423A38" w:rsidRDefault="00423A38" w:rsidP="00423A38">
      <w:pPr>
        <w:pStyle w:val="AS-P1"/>
      </w:pPr>
    </w:p>
    <w:p w14:paraId="49B41408" w14:textId="34807C35" w:rsidR="00231C6D" w:rsidRPr="00423A38" w:rsidRDefault="00231C6D" w:rsidP="00423A38">
      <w:pPr>
        <w:pStyle w:val="AS-Pa"/>
      </w:pPr>
      <w:r w:rsidRPr="00423A38">
        <w:t xml:space="preserve">(a) </w:t>
      </w:r>
      <w:r w:rsidR="00423A38">
        <w:tab/>
      </w:r>
      <w:r w:rsidRPr="00423A38">
        <w:t>the sale of liquor in terms of that licence and the purchase of liquor may only take</w:t>
      </w:r>
      <w:r w:rsidR="00423A38">
        <w:t xml:space="preserve"> </w:t>
      </w:r>
      <w:r w:rsidRPr="00423A38">
        <w:t>place -</w:t>
      </w:r>
    </w:p>
    <w:p w14:paraId="3AB78678" w14:textId="77777777" w:rsidR="00423A38" w:rsidRDefault="00423A38" w:rsidP="00423A38">
      <w:pPr>
        <w:pStyle w:val="AS-P1"/>
      </w:pPr>
    </w:p>
    <w:p w14:paraId="1C71485B" w14:textId="52F21C39" w:rsidR="00231C6D" w:rsidRDefault="00231C6D" w:rsidP="00423A38">
      <w:pPr>
        <w:pStyle w:val="AS-Pi"/>
      </w:pPr>
      <w:r w:rsidRPr="00423A38">
        <w:t xml:space="preserve">(i) </w:t>
      </w:r>
      <w:r w:rsidR="00423A38">
        <w:tab/>
      </w:r>
      <w:r w:rsidRPr="00423A38">
        <w:t>between the hours 12H00 and 18H00 on Mondays to Fridays;</w:t>
      </w:r>
    </w:p>
    <w:p w14:paraId="2D319844" w14:textId="77777777" w:rsidR="00423A38" w:rsidRPr="00423A38" w:rsidRDefault="00423A38" w:rsidP="00423A38">
      <w:pPr>
        <w:pStyle w:val="AS-Pi"/>
      </w:pPr>
    </w:p>
    <w:p w14:paraId="40F18F8B" w14:textId="015A3D48" w:rsidR="00231C6D" w:rsidRDefault="00231C6D" w:rsidP="00423A38">
      <w:pPr>
        <w:pStyle w:val="AS-Pi"/>
      </w:pPr>
      <w:r w:rsidRPr="00423A38">
        <w:t xml:space="preserve">(ii) </w:t>
      </w:r>
      <w:r w:rsidR="00423A38">
        <w:tab/>
      </w:r>
      <w:r w:rsidRPr="00423A38">
        <w:t>between the hours of 09H00 and 13H00 on Saturday; and</w:t>
      </w:r>
    </w:p>
    <w:p w14:paraId="7DEDA0C9" w14:textId="77777777" w:rsidR="00423A38" w:rsidRPr="00423A38" w:rsidRDefault="00423A38" w:rsidP="00423A38">
      <w:pPr>
        <w:pStyle w:val="AS-Pi"/>
      </w:pPr>
    </w:p>
    <w:p w14:paraId="7B82F09E" w14:textId="247E0C8A" w:rsidR="00231C6D" w:rsidRDefault="00231C6D" w:rsidP="00423A38">
      <w:pPr>
        <w:pStyle w:val="AS-Pi"/>
      </w:pPr>
      <w:r w:rsidRPr="00423A38">
        <w:t xml:space="preserve">(iii) </w:t>
      </w:r>
      <w:r w:rsidR="00423A38">
        <w:tab/>
      </w:r>
      <w:r w:rsidRPr="00423A38">
        <w:t>if the liquor sold or purchased is not for consumption at the place of sale or</w:t>
      </w:r>
      <w:r w:rsidR="00423A38">
        <w:t xml:space="preserve"> </w:t>
      </w:r>
      <w:r w:rsidRPr="00423A38">
        <w:t>purchase; and</w:t>
      </w:r>
    </w:p>
    <w:p w14:paraId="12B3D823" w14:textId="77777777" w:rsidR="00423A38" w:rsidRPr="00423A38" w:rsidRDefault="00423A38" w:rsidP="00423A38">
      <w:pPr>
        <w:pStyle w:val="AS-P1"/>
      </w:pPr>
    </w:p>
    <w:p w14:paraId="6955DA4D" w14:textId="048CB206" w:rsidR="00231C6D" w:rsidRDefault="00231C6D" w:rsidP="00423A38">
      <w:pPr>
        <w:pStyle w:val="AS-Pa"/>
      </w:pPr>
      <w:r w:rsidRPr="00423A38">
        <w:t xml:space="preserve">(b) </w:t>
      </w:r>
      <w:r w:rsidR="00423A38">
        <w:tab/>
      </w:r>
      <w:r w:rsidRPr="00423A38">
        <w:t>a person may not purchase or sell liqu</w:t>
      </w:r>
      <w:r w:rsidR="00B231A7">
        <w:t>o</w:t>
      </w:r>
      <w:r w:rsidRPr="00423A38">
        <w:t>r on a Sunday or public holiday.</w:t>
      </w:r>
    </w:p>
    <w:p w14:paraId="08D7E29F" w14:textId="5107D023" w:rsidR="00423A38" w:rsidRDefault="00423A38" w:rsidP="00423A38">
      <w:pPr>
        <w:pStyle w:val="AS-P1"/>
      </w:pPr>
    </w:p>
    <w:p w14:paraId="7B7E7B63" w14:textId="7949BEDF" w:rsidR="00231C6D" w:rsidRPr="00B231A7" w:rsidRDefault="00231C6D" w:rsidP="00423A38">
      <w:pPr>
        <w:pStyle w:val="AS-P1"/>
        <w:rPr>
          <w:rStyle w:val="AS-PaChar"/>
        </w:rPr>
      </w:pPr>
      <w:r w:rsidRPr="00423A38">
        <w:t xml:space="preserve">(2) </w:t>
      </w:r>
      <w:r w:rsidR="00423A38" w:rsidRPr="00423A38">
        <w:tab/>
      </w:r>
      <w:r w:rsidRPr="00423A38">
        <w:t>Subsection (1) does not apply to the sale of liquor by the holder of a hotel liquor</w:t>
      </w:r>
      <w:r w:rsidR="00423A38" w:rsidRPr="00423A38">
        <w:t xml:space="preserve"> </w:t>
      </w:r>
      <w:r w:rsidRPr="00B231A7">
        <w:rPr>
          <w:rStyle w:val="AS-PaChar"/>
        </w:rPr>
        <w:t xml:space="preserve">licence or a restaurant liquor licence issued under the </w:t>
      </w:r>
      <w:r w:rsidR="00B231A7" w:rsidRPr="00B231A7">
        <w:rPr>
          <w:rStyle w:val="AS-PaChar"/>
        </w:rPr>
        <w:t>Liquor Act, 1998 (Act No. 6 of 1998)</w:t>
      </w:r>
      <w:r w:rsidRPr="00B231A7">
        <w:rPr>
          <w:rStyle w:val="AS-PaChar"/>
        </w:rPr>
        <w:t xml:space="preserve"> and the holder of such licence is</w:t>
      </w:r>
      <w:r w:rsidR="00423A38" w:rsidRPr="00B231A7">
        <w:rPr>
          <w:rStyle w:val="AS-PaChar"/>
        </w:rPr>
        <w:t xml:space="preserve"> </w:t>
      </w:r>
      <w:r w:rsidRPr="00B231A7">
        <w:rPr>
          <w:rStyle w:val="AS-PaChar"/>
        </w:rPr>
        <w:t>permitted to sell liquor on an on-consumption basis and in accordance with the conditions of the</w:t>
      </w:r>
      <w:r w:rsidR="00423A38" w:rsidRPr="00B231A7">
        <w:rPr>
          <w:rStyle w:val="AS-PaChar"/>
        </w:rPr>
        <w:t xml:space="preserve"> </w:t>
      </w:r>
      <w:r w:rsidRPr="00B231A7">
        <w:rPr>
          <w:rStyle w:val="AS-PaChar"/>
        </w:rPr>
        <w:t>respective licence.</w:t>
      </w:r>
    </w:p>
    <w:p w14:paraId="143D8434" w14:textId="77777777" w:rsidR="00423A38" w:rsidRPr="00423A38" w:rsidRDefault="00423A38" w:rsidP="00423A38">
      <w:pPr>
        <w:pStyle w:val="AS-P1"/>
      </w:pPr>
    </w:p>
    <w:p w14:paraId="08C3C873" w14:textId="7272223B" w:rsidR="00231C6D" w:rsidRDefault="00231C6D" w:rsidP="00423A38">
      <w:pPr>
        <w:pStyle w:val="AS-P1"/>
      </w:pPr>
      <w:r w:rsidRPr="00423A38">
        <w:t xml:space="preserve">(3) </w:t>
      </w:r>
      <w:r w:rsidR="00423A38">
        <w:tab/>
      </w:r>
      <w:r w:rsidRPr="00423A38">
        <w:t>A person who contravenes or fails to comply with a provision of subregulation (1)</w:t>
      </w:r>
      <w:r w:rsidR="00423A38">
        <w:t xml:space="preserve"> </w:t>
      </w:r>
      <w:r w:rsidRPr="00423A38">
        <w:t>commits an offence and is on conviction liable to a fine not exceeding N$2 000 or imprisonment for</w:t>
      </w:r>
      <w:r w:rsidR="00423A38">
        <w:t xml:space="preserve"> </w:t>
      </w:r>
      <w:r w:rsidRPr="00423A38">
        <w:t>a period not exceeding six months or to both such fine and such imprisonment.</w:t>
      </w:r>
    </w:p>
    <w:p w14:paraId="1F98328A" w14:textId="77777777" w:rsidR="00423A38" w:rsidRPr="00423A38" w:rsidRDefault="00423A38" w:rsidP="00423A38">
      <w:pPr>
        <w:pStyle w:val="AS-P1"/>
      </w:pPr>
    </w:p>
    <w:p w14:paraId="5FB90E87" w14:textId="52094012" w:rsidR="00C71F2B" w:rsidRPr="00423A38" w:rsidRDefault="00231C6D" w:rsidP="00423A38">
      <w:pPr>
        <w:pStyle w:val="AS-P1"/>
      </w:pPr>
      <w:r w:rsidRPr="00423A38">
        <w:t xml:space="preserve">(4) </w:t>
      </w:r>
      <w:r w:rsidR="00423A38" w:rsidRPr="00423A38">
        <w:tab/>
      </w:r>
      <w:r w:rsidRPr="00423A38">
        <w:t>An authorised officer who is a peace officer within the meaning of the Criminal</w:t>
      </w:r>
      <w:r w:rsidR="00423A38" w:rsidRPr="00423A38">
        <w:t xml:space="preserve"> </w:t>
      </w:r>
      <w:r w:rsidRPr="00423A38">
        <w:t>Procedure Act, 1977 (Act No. 51 of 1977) may, without a warrant, seize any liquor that is suspected</w:t>
      </w:r>
      <w:r w:rsidR="00423A38" w:rsidRPr="00423A38">
        <w:t xml:space="preserve"> </w:t>
      </w:r>
      <w:r w:rsidRPr="00423A38">
        <w:t>to have been sold or has been purchased in contravention of this regulation and the seized liquor</w:t>
      </w:r>
      <w:r w:rsidR="00423A38" w:rsidRPr="00423A38">
        <w:t xml:space="preserve"> </w:t>
      </w:r>
      <w:r w:rsidRPr="00423A38">
        <w:t>must, subject to changes required in the context, be dealt with in accordance with the provisions of</w:t>
      </w:r>
      <w:r w:rsidR="00423A38" w:rsidRPr="00423A38">
        <w:t xml:space="preserve"> </w:t>
      </w:r>
      <w:r w:rsidRPr="00423A38">
        <w:t xml:space="preserve">the </w:t>
      </w:r>
      <w:r w:rsidR="00B231A7" w:rsidRPr="00B231A7">
        <w:rPr>
          <w:lang w:val="en-ZA"/>
        </w:rPr>
        <w:t>Liquor Act, 1998 (Act No. 6 of 1998)</w:t>
      </w:r>
      <w:r w:rsidR="00B231A7">
        <w:rPr>
          <w:lang w:val="en-ZA"/>
        </w:rPr>
        <w:t xml:space="preserve"> </w:t>
      </w:r>
      <w:r w:rsidRPr="00423A38">
        <w:t>as if it were liquor seized in terms of that Act.</w:t>
      </w:r>
    </w:p>
    <w:p w14:paraId="57670B0B" w14:textId="77777777" w:rsidR="00231C6D" w:rsidRPr="00423A38" w:rsidRDefault="00231C6D" w:rsidP="00423A38">
      <w:pPr>
        <w:pStyle w:val="AS-P1"/>
      </w:pPr>
    </w:p>
    <w:p w14:paraId="31B74DCE" w14:textId="77777777" w:rsidR="00231C6D" w:rsidRPr="00423A38" w:rsidRDefault="00231C6D" w:rsidP="00423A38">
      <w:pPr>
        <w:pStyle w:val="AS-P0"/>
        <w:rPr>
          <w:b/>
          <w:lang w:val="en-ZA"/>
        </w:rPr>
      </w:pPr>
      <w:r w:rsidRPr="00423A38">
        <w:rPr>
          <w:b/>
          <w:lang w:val="en-ZA"/>
        </w:rPr>
        <w:lastRenderedPageBreak/>
        <w:t>Restrictions relating to certain businesses, operations and activities</w:t>
      </w:r>
    </w:p>
    <w:p w14:paraId="623ADC7D" w14:textId="77777777" w:rsidR="00423A38" w:rsidRDefault="00423A38" w:rsidP="00423A38">
      <w:pPr>
        <w:pStyle w:val="AS-P1"/>
        <w:rPr>
          <w:rFonts w:ascii="TimesNewRomanPS-BoldMT" w:hAnsi="TimesNewRomanPS-BoldMT" w:cs="TimesNewRomanPS-BoldMT"/>
          <w:b/>
          <w:bCs/>
          <w:lang w:val="en-ZA"/>
        </w:rPr>
      </w:pPr>
    </w:p>
    <w:p w14:paraId="7A04FFCD" w14:textId="28DF46E1" w:rsidR="00231C6D" w:rsidRDefault="00231C6D" w:rsidP="00423A38">
      <w:pPr>
        <w:pStyle w:val="AS-P1"/>
        <w:rPr>
          <w:lang w:val="en-ZA"/>
        </w:rPr>
      </w:pPr>
      <w:r>
        <w:rPr>
          <w:rFonts w:ascii="TimesNewRomanPS-BoldMT" w:hAnsi="TimesNewRomanPS-BoldMT" w:cs="TimesNewRomanPS-BoldMT"/>
          <w:b/>
          <w:bCs/>
          <w:lang w:val="en-ZA"/>
        </w:rPr>
        <w:t xml:space="preserve">8. </w:t>
      </w:r>
      <w:r w:rsidR="00423A38">
        <w:rPr>
          <w:rFonts w:ascii="TimesNewRomanPS-BoldMT" w:hAnsi="TimesNewRomanPS-BoldMT" w:cs="TimesNewRomanPS-BoldMT"/>
          <w:b/>
          <w:bCs/>
          <w:lang w:val="en-ZA"/>
        </w:rPr>
        <w:tab/>
      </w:r>
      <w:r>
        <w:rPr>
          <w:lang w:val="en-ZA"/>
        </w:rPr>
        <w:t xml:space="preserve">(1) </w:t>
      </w:r>
      <w:r w:rsidR="00423A38">
        <w:rPr>
          <w:lang w:val="en-ZA"/>
        </w:rPr>
        <w:tab/>
      </w:r>
      <w:r>
        <w:rPr>
          <w:lang w:val="en-ZA"/>
        </w:rPr>
        <w:t>Subject to the provisions of regulation 7 and subregulation (3), all businesses,</w:t>
      </w:r>
      <w:r w:rsidR="00423A38">
        <w:rPr>
          <w:lang w:val="en-ZA"/>
        </w:rPr>
        <w:t xml:space="preserve"> </w:t>
      </w:r>
      <w:r>
        <w:rPr>
          <w:lang w:val="en-ZA"/>
        </w:rPr>
        <w:t>operations and activities, except those listed in subregulation (2), are permitted, during the specified</w:t>
      </w:r>
      <w:r w:rsidR="00423A38">
        <w:rPr>
          <w:lang w:val="en-ZA"/>
        </w:rPr>
        <w:t xml:space="preserve"> </w:t>
      </w:r>
      <w:r>
        <w:rPr>
          <w:lang w:val="en-ZA"/>
        </w:rPr>
        <w:t>period.</w:t>
      </w:r>
    </w:p>
    <w:p w14:paraId="18AEE954" w14:textId="77777777" w:rsidR="00423A38" w:rsidRDefault="00423A38" w:rsidP="00423A38">
      <w:pPr>
        <w:pStyle w:val="AS-P1"/>
        <w:rPr>
          <w:lang w:val="en-ZA"/>
        </w:rPr>
      </w:pPr>
    </w:p>
    <w:p w14:paraId="3403EA91" w14:textId="2CCE3BBA" w:rsidR="00231C6D" w:rsidRDefault="00231C6D" w:rsidP="00423A38">
      <w:pPr>
        <w:pStyle w:val="AS-P1"/>
        <w:rPr>
          <w:lang w:val="en-ZA"/>
        </w:rPr>
      </w:pPr>
      <w:r>
        <w:rPr>
          <w:lang w:val="en-ZA"/>
        </w:rPr>
        <w:t xml:space="preserve">(2) </w:t>
      </w:r>
      <w:r w:rsidR="00423A38">
        <w:rPr>
          <w:lang w:val="en-ZA"/>
        </w:rPr>
        <w:tab/>
      </w:r>
      <w:r>
        <w:rPr>
          <w:lang w:val="en-ZA"/>
        </w:rPr>
        <w:t>During the specified period, the following businesses, operations and activities are</w:t>
      </w:r>
      <w:r w:rsidR="00423A38">
        <w:rPr>
          <w:lang w:val="en-ZA"/>
        </w:rPr>
        <w:t xml:space="preserve"> </w:t>
      </w:r>
      <w:r>
        <w:rPr>
          <w:lang w:val="en-ZA"/>
        </w:rPr>
        <w:t>prohibited:</w:t>
      </w:r>
    </w:p>
    <w:p w14:paraId="7ED60CC2" w14:textId="77777777" w:rsidR="00423A38" w:rsidRDefault="00423A38" w:rsidP="00423A38">
      <w:pPr>
        <w:pStyle w:val="AS-Pa"/>
        <w:rPr>
          <w:lang w:val="en-ZA"/>
        </w:rPr>
      </w:pPr>
    </w:p>
    <w:p w14:paraId="34E79F7C" w14:textId="10A2CA02" w:rsidR="00231C6D" w:rsidRDefault="00231C6D" w:rsidP="00423A38">
      <w:pPr>
        <w:pStyle w:val="AS-Pa"/>
        <w:rPr>
          <w:lang w:val="en-ZA"/>
        </w:rPr>
      </w:pPr>
      <w:r>
        <w:rPr>
          <w:lang w:val="en-ZA"/>
        </w:rPr>
        <w:t xml:space="preserve">(a) </w:t>
      </w:r>
      <w:r w:rsidR="00423A38">
        <w:rPr>
          <w:lang w:val="en-ZA"/>
        </w:rPr>
        <w:tab/>
      </w:r>
      <w:r>
        <w:rPr>
          <w:lang w:val="en-ZA"/>
        </w:rPr>
        <w:t>contact sports, which for purposes of this regulation refers to sports in which players</w:t>
      </w:r>
      <w:r w:rsidR="00423A38">
        <w:rPr>
          <w:lang w:val="en-ZA"/>
        </w:rPr>
        <w:t xml:space="preserve"> </w:t>
      </w:r>
      <w:r>
        <w:rPr>
          <w:lang w:val="en-ZA"/>
        </w:rPr>
        <w:t>may directly or indirectly have physical contact, such as rugby, boxing, football,</w:t>
      </w:r>
      <w:r w:rsidR="00423A38">
        <w:rPr>
          <w:lang w:val="en-ZA"/>
        </w:rPr>
        <w:t xml:space="preserve"> </w:t>
      </w:r>
      <w:r>
        <w:rPr>
          <w:lang w:val="en-ZA"/>
        </w:rPr>
        <w:t>martial arts, or wrestling;</w:t>
      </w:r>
    </w:p>
    <w:p w14:paraId="502C7A2E" w14:textId="77777777" w:rsidR="00423A38" w:rsidRDefault="00423A38" w:rsidP="00423A38">
      <w:pPr>
        <w:pStyle w:val="AS-Pa"/>
        <w:rPr>
          <w:lang w:val="en-ZA"/>
        </w:rPr>
      </w:pPr>
    </w:p>
    <w:p w14:paraId="34DE2C7E" w14:textId="6EB71837" w:rsidR="00231C6D" w:rsidRDefault="00231C6D" w:rsidP="00423A38">
      <w:pPr>
        <w:pStyle w:val="AS-Pa"/>
        <w:rPr>
          <w:lang w:val="en-ZA"/>
        </w:rPr>
      </w:pPr>
      <w:r>
        <w:rPr>
          <w:lang w:val="en-ZA"/>
        </w:rPr>
        <w:t xml:space="preserve">(b) </w:t>
      </w:r>
      <w:r w:rsidR="00423A38">
        <w:rPr>
          <w:lang w:val="en-ZA"/>
        </w:rPr>
        <w:tab/>
      </w:r>
      <w:r>
        <w:rPr>
          <w:lang w:val="en-ZA"/>
        </w:rPr>
        <w:t>casinos and gambling houses; and</w:t>
      </w:r>
    </w:p>
    <w:p w14:paraId="0128DCDC" w14:textId="77777777" w:rsidR="00423A38" w:rsidRDefault="00423A38" w:rsidP="00423A38">
      <w:pPr>
        <w:pStyle w:val="AS-Pa"/>
        <w:rPr>
          <w:lang w:val="en-ZA"/>
        </w:rPr>
      </w:pPr>
    </w:p>
    <w:p w14:paraId="4A5DAC73" w14:textId="58990C3F" w:rsidR="00231C6D" w:rsidRDefault="00231C6D" w:rsidP="00423A38">
      <w:pPr>
        <w:pStyle w:val="AS-Pa"/>
        <w:rPr>
          <w:lang w:val="en-ZA"/>
        </w:rPr>
      </w:pPr>
      <w:r>
        <w:rPr>
          <w:lang w:val="en-ZA"/>
        </w:rPr>
        <w:t xml:space="preserve">(c) </w:t>
      </w:r>
      <w:r w:rsidR="00423A38">
        <w:rPr>
          <w:lang w:val="en-ZA"/>
        </w:rPr>
        <w:tab/>
      </w:r>
      <w:r>
        <w:rPr>
          <w:lang w:val="en-ZA"/>
        </w:rPr>
        <w:t>nightclubs.</w:t>
      </w:r>
    </w:p>
    <w:p w14:paraId="0277BEC8" w14:textId="77777777" w:rsidR="00423A38" w:rsidRDefault="00423A38" w:rsidP="00423A38">
      <w:pPr>
        <w:pStyle w:val="AS-P1"/>
        <w:rPr>
          <w:lang w:val="en-ZA"/>
        </w:rPr>
      </w:pPr>
    </w:p>
    <w:p w14:paraId="7C2458DD" w14:textId="2E6FC90D" w:rsidR="00423A38" w:rsidRDefault="00231C6D" w:rsidP="00B231A7">
      <w:pPr>
        <w:pStyle w:val="AS-P1"/>
        <w:rPr>
          <w:lang w:val="en-ZA"/>
        </w:rPr>
      </w:pPr>
      <w:r>
        <w:rPr>
          <w:lang w:val="en-ZA"/>
        </w:rPr>
        <w:t xml:space="preserve">(3) </w:t>
      </w:r>
      <w:r w:rsidR="00423A38">
        <w:rPr>
          <w:lang w:val="en-ZA"/>
        </w:rPr>
        <w:tab/>
      </w:r>
      <w:r>
        <w:rPr>
          <w:lang w:val="en-ZA"/>
        </w:rPr>
        <w:t>During the specified period, the following businesses, operations and activities are</w:t>
      </w:r>
      <w:r w:rsidR="00423A38">
        <w:rPr>
          <w:lang w:val="en-ZA"/>
        </w:rPr>
        <w:t xml:space="preserve"> </w:t>
      </w:r>
      <w:r>
        <w:rPr>
          <w:lang w:val="en-ZA"/>
        </w:rPr>
        <w:t>permitted subject to the condition that the people attending the event inclusive of the organisers</w:t>
      </w:r>
      <w:r w:rsidR="00423A38">
        <w:rPr>
          <w:lang w:val="en-ZA"/>
        </w:rPr>
        <w:t xml:space="preserve"> </w:t>
      </w:r>
      <w:r>
        <w:rPr>
          <w:lang w:val="en-ZA"/>
        </w:rPr>
        <w:t>do not exceed the applicable number of people stipulated for a gathering in regulation 6(1) and</w:t>
      </w:r>
      <w:r w:rsidR="00423A38">
        <w:rPr>
          <w:lang w:val="en-ZA"/>
        </w:rPr>
        <w:t xml:space="preserve"> </w:t>
      </w:r>
      <w:r>
        <w:rPr>
          <w:lang w:val="en-ZA"/>
        </w:rPr>
        <w:t>that the head of the institution or o</w:t>
      </w:r>
      <w:r w:rsidR="00DD2D11">
        <w:rPr>
          <w:lang w:val="en-ZA"/>
        </w:rPr>
        <w:t>r</w:t>
      </w:r>
      <w:r>
        <w:rPr>
          <w:lang w:val="en-ZA"/>
        </w:rPr>
        <w:t xml:space="preserve">ganiser keeps and maintains a </w:t>
      </w:r>
      <w:r w:rsidR="00B231A7" w:rsidRPr="00B231A7">
        <w:rPr>
          <w:lang w:val="en-ZA"/>
        </w:rPr>
        <w:t>register that contains the full name,</w:t>
      </w:r>
      <w:r w:rsidR="00B231A7">
        <w:rPr>
          <w:lang w:val="en-ZA"/>
        </w:rPr>
        <w:t xml:space="preserve"> </w:t>
      </w:r>
      <w:r w:rsidR="00B231A7" w:rsidRPr="00B231A7">
        <w:rPr>
          <w:lang w:val="en-ZA"/>
        </w:rPr>
        <w:t>identification number or passport number and telephone number or cellular phone number of each</w:t>
      </w:r>
      <w:r w:rsidR="00B231A7">
        <w:rPr>
          <w:lang w:val="en-ZA"/>
        </w:rPr>
        <w:t xml:space="preserve"> </w:t>
      </w:r>
      <w:r w:rsidR="00B231A7" w:rsidRPr="00B231A7">
        <w:rPr>
          <w:lang w:val="en-ZA"/>
        </w:rPr>
        <w:t>client or customer that visits the business or attends the event:</w:t>
      </w:r>
    </w:p>
    <w:p w14:paraId="0E7B60C4" w14:textId="77777777" w:rsidR="00B231A7" w:rsidRDefault="00B231A7" w:rsidP="00B231A7">
      <w:pPr>
        <w:pStyle w:val="AS-P1"/>
        <w:rPr>
          <w:lang w:val="en-ZA"/>
        </w:rPr>
      </w:pPr>
    </w:p>
    <w:p w14:paraId="706AF65C" w14:textId="1F14C15A" w:rsidR="00231C6D" w:rsidRDefault="00231C6D" w:rsidP="00423A38">
      <w:pPr>
        <w:pStyle w:val="AS-P1"/>
        <w:rPr>
          <w:lang w:val="en-ZA"/>
        </w:rPr>
      </w:pPr>
      <w:r>
        <w:rPr>
          <w:lang w:val="en-ZA"/>
        </w:rPr>
        <w:t xml:space="preserve">(a) </w:t>
      </w:r>
      <w:r w:rsidR="00423A38">
        <w:rPr>
          <w:lang w:val="en-ZA"/>
        </w:rPr>
        <w:tab/>
      </w:r>
      <w:r>
        <w:rPr>
          <w:lang w:val="en-ZA"/>
        </w:rPr>
        <w:t>sporting events, other than contact sports;</w:t>
      </w:r>
    </w:p>
    <w:p w14:paraId="7A4A57F5" w14:textId="77777777" w:rsidR="00423A38" w:rsidRDefault="00423A38" w:rsidP="00423A38">
      <w:pPr>
        <w:pStyle w:val="AS-P1"/>
        <w:rPr>
          <w:lang w:val="en-ZA"/>
        </w:rPr>
      </w:pPr>
    </w:p>
    <w:p w14:paraId="527A115F" w14:textId="0DB8FF83" w:rsidR="00231C6D" w:rsidRDefault="00231C6D" w:rsidP="00423A38">
      <w:pPr>
        <w:pStyle w:val="AS-P1"/>
        <w:rPr>
          <w:lang w:val="en-ZA"/>
        </w:rPr>
      </w:pPr>
      <w:r>
        <w:rPr>
          <w:lang w:val="en-ZA"/>
        </w:rPr>
        <w:t xml:space="preserve">(b) </w:t>
      </w:r>
      <w:r w:rsidR="00423A38">
        <w:rPr>
          <w:lang w:val="en-ZA"/>
        </w:rPr>
        <w:tab/>
      </w:r>
      <w:r>
        <w:rPr>
          <w:lang w:val="en-ZA"/>
        </w:rPr>
        <w:t>entertainment events and concerts; or</w:t>
      </w:r>
    </w:p>
    <w:p w14:paraId="0D2F015C" w14:textId="77777777" w:rsidR="00423A38" w:rsidRDefault="00423A38" w:rsidP="00423A38">
      <w:pPr>
        <w:pStyle w:val="AS-P1"/>
        <w:rPr>
          <w:lang w:val="en-ZA"/>
        </w:rPr>
      </w:pPr>
    </w:p>
    <w:p w14:paraId="2FF93D5C" w14:textId="2B9D3662" w:rsidR="00231C6D" w:rsidRDefault="00231C6D" w:rsidP="00423A38">
      <w:pPr>
        <w:pStyle w:val="AS-P1"/>
        <w:rPr>
          <w:lang w:val="en-ZA"/>
        </w:rPr>
      </w:pPr>
      <w:r>
        <w:rPr>
          <w:lang w:val="en-ZA"/>
        </w:rPr>
        <w:t xml:space="preserve">(c) </w:t>
      </w:r>
      <w:r w:rsidR="00423A38">
        <w:rPr>
          <w:lang w:val="en-ZA"/>
        </w:rPr>
        <w:tab/>
      </w:r>
      <w:r>
        <w:rPr>
          <w:lang w:val="en-ZA"/>
        </w:rPr>
        <w:t>seminars, conferences, workshops and summits.</w:t>
      </w:r>
    </w:p>
    <w:p w14:paraId="493C0FD7" w14:textId="77777777" w:rsidR="00423A38" w:rsidRDefault="00423A38" w:rsidP="00423A38">
      <w:pPr>
        <w:pStyle w:val="AS-P1"/>
        <w:rPr>
          <w:lang w:val="en-ZA"/>
        </w:rPr>
      </w:pPr>
    </w:p>
    <w:p w14:paraId="0AEA33A9" w14:textId="447853ED" w:rsidR="00231C6D" w:rsidRDefault="00231C6D" w:rsidP="00423A38">
      <w:pPr>
        <w:pStyle w:val="AS-P1"/>
        <w:rPr>
          <w:lang w:val="en-ZA"/>
        </w:rPr>
      </w:pPr>
      <w:r>
        <w:rPr>
          <w:lang w:val="en-ZA"/>
        </w:rPr>
        <w:t xml:space="preserve">(4) </w:t>
      </w:r>
      <w:r w:rsidR="00423A38">
        <w:rPr>
          <w:lang w:val="en-ZA"/>
        </w:rPr>
        <w:tab/>
      </w:r>
      <w:r>
        <w:rPr>
          <w:lang w:val="en-ZA"/>
        </w:rPr>
        <w:t>Every head of institution of any business, operation and activity which is permitted</w:t>
      </w:r>
      <w:r w:rsidR="00423A38">
        <w:rPr>
          <w:lang w:val="en-ZA"/>
        </w:rPr>
        <w:t xml:space="preserve"> </w:t>
      </w:r>
      <w:r>
        <w:rPr>
          <w:lang w:val="en-ZA"/>
        </w:rPr>
        <w:t>during the specified period must ensure that the persons accessing the premises and services of the</w:t>
      </w:r>
      <w:r w:rsidR="00423A38">
        <w:rPr>
          <w:lang w:val="en-ZA"/>
        </w:rPr>
        <w:t xml:space="preserve"> </w:t>
      </w:r>
      <w:r>
        <w:rPr>
          <w:lang w:val="en-ZA"/>
        </w:rPr>
        <w:t>business, operation and activity at all times adhere to the measures to combat, prevent and suppress</w:t>
      </w:r>
      <w:r w:rsidR="00423A38">
        <w:rPr>
          <w:lang w:val="en-ZA"/>
        </w:rPr>
        <w:t xml:space="preserve"> </w:t>
      </w:r>
      <w:r>
        <w:rPr>
          <w:lang w:val="en-ZA"/>
        </w:rPr>
        <w:t>the spread of COVID-19 as specified in and under these regulations.</w:t>
      </w:r>
    </w:p>
    <w:p w14:paraId="573877C0" w14:textId="77777777" w:rsidR="00423A38" w:rsidRDefault="00423A38" w:rsidP="00423A38">
      <w:pPr>
        <w:pStyle w:val="AS-P1"/>
        <w:rPr>
          <w:lang w:val="en-ZA"/>
        </w:rPr>
      </w:pPr>
    </w:p>
    <w:p w14:paraId="57456FF0" w14:textId="749709DB" w:rsidR="00231C6D" w:rsidRDefault="00231C6D" w:rsidP="00423A38">
      <w:pPr>
        <w:pStyle w:val="AS-P1"/>
        <w:rPr>
          <w:lang w:val="en-ZA"/>
        </w:rPr>
      </w:pPr>
      <w:r>
        <w:rPr>
          <w:lang w:val="en-ZA"/>
        </w:rPr>
        <w:t xml:space="preserve">(5) </w:t>
      </w:r>
      <w:r w:rsidR="00423A38">
        <w:rPr>
          <w:lang w:val="en-ZA"/>
        </w:rPr>
        <w:tab/>
      </w:r>
      <w:r>
        <w:rPr>
          <w:lang w:val="en-ZA"/>
        </w:rPr>
        <w:t>A person who contravenes, or fails to comply with the requirements of, subregulation</w:t>
      </w:r>
      <w:r w:rsidR="00423A38">
        <w:rPr>
          <w:lang w:val="en-ZA"/>
        </w:rPr>
        <w:t xml:space="preserve"> </w:t>
      </w:r>
      <w:r>
        <w:rPr>
          <w:lang w:val="en-ZA"/>
        </w:rPr>
        <w:t>(2) or (3) commits an offence and is on conviction liable to a fine not exceeding N$2 000 or to</w:t>
      </w:r>
      <w:r w:rsidR="00423A38">
        <w:rPr>
          <w:lang w:val="en-ZA"/>
        </w:rPr>
        <w:t xml:space="preserve"> </w:t>
      </w:r>
      <w:r>
        <w:rPr>
          <w:lang w:val="en-ZA"/>
        </w:rPr>
        <w:t>imprisonment for a period not exceeding six months or to both such fine and such imprisonment.</w:t>
      </w:r>
    </w:p>
    <w:p w14:paraId="593D1E4B"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1DE44034" w14:textId="0CBD67A0" w:rsidR="00231C6D" w:rsidRPr="00423A38" w:rsidRDefault="00231C6D" w:rsidP="00423A38">
      <w:pPr>
        <w:pStyle w:val="AS-P0"/>
        <w:rPr>
          <w:b/>
          <w:lang w:val="en-ZA"/>
        </w:rPr>
      </w:pPr>
      <w:r w:rsidRPr="00423A38">
        <w:rPr>
          <w:b/>
          <w:lang w:val="en-ZA"/>
        </w:rPr>
        <w:t>Additional provisions relating to workplace</w:t>
      </w:r>
    </w:p>
    <w:p w14:paraId="2D351F0A" w14:textId="77777777" w:rsidR="00423A38" w:rsidRDefault="00423A38" w:rsidP="00423A38">
      <w:pPr>
        <w:pStyle w:val="AS-P1"/>
        <w:rPr>
          <w:lang w:val="en-ZA"/>
        </w:rPr>
      </w:pPr>
    </w:p>
    <w:p w14:paraId="38328843" w14:textId="4B8EAF8D" w:rsidR="00231C6D" w:rsidRDefault="00231C6D" w:rsidP="00423A38">
      <w:pPr>
        <w:pStyle w:val="AS-P1"/>
        <w:rPr>
          <w:lang w:val="en-ZA"/>
        </w:rPr>
      </w:pPr>
      <w:r w:rsidRPr="00423A38">
        <w:rPr>
          <w:b/>
          <w:lang w:val="en-ZA"/>
        </w:rPr>
        <w:t>9.</w:t>
      </w:r>
      <w:r>
        <w:rPr>
          <w:lang w:val="en-ZA"/>
        </w:rPr>
        <w:t xml:space="preserve"> </w:t>
      </w:r>
      <w:r w:rsidR="00423A38">
        <w:rPr>
          <w:lang w:val="en-ZA"/>
        </w:rPr>
        <w:tab/>
      </w:r>
      <w:r>
        <w:rPr>
          <w:lang w:val="en-ZA"/>
        </w:rPr>
        <w:t xml:space="preserve">(1) </w:t>
      </w:r>
      <w:r w:rsidR="00423A38">
        <w:rPr>
          <w:lang w:val="en-ZA"/>
        </w:rPr>
        <w:tab/>
      </w:r>
      <w:r>
        <w:rPr>
          <w:lang w:val="en-ZA"/>
        </w:rPr>
        <w:t>Heads of institutions are encouraged to allow vulnerable employees to work</w:t>
      </w:r>
      <w:r w:rsidR="00423A38">
        <w:rPr>
          <w:lang w:val="en-ZA"/>
        </w:rPr>
        <w:t xml:space="preserve"> </w:t>
      </w:r>
      <w:r>
        <w:rPr>
          <w:lang w:val="en-ZA"/>
        </w:rPr>
        <w:t>from home, subject to suitable arrangements between the employer and employee.</w:t>
      </w:r>
    </w:p>
    <w:p w14:paraId="3BF19508" w14:textId="77777777" w:rsidR="00423A38" w:rsidRDefault="00423A38" w:rsidP="00423A38">
      <w:pPr>
        <w:pStyle w:val="AS-P1"/>
        <w:rPr>
          <w:lang w:val="en-ZA"/>
        </w:rPr>
      </w:pPr>
    </w:p>
    <w:p w14:paraId="05A233FB" w14:textId="4C92E96F" w:rsidR="00231C6D" w:rsidRDefault="00231C6D" w:rsidP="00423A38">
      <w:pPr>
        <w:pStyle w:val="AS-P1"/>
        <w:rPr>
          <w:lang w:val="en-ZA"/>
        </w:rPr>
      </w:pPr>
      <w:r>
        <w:rPr>
          <w:lang w:val="en-ZA"/>
        </w:rPr>
        <w:t xml:space="preserve">(2) </w:t>
      </w:r>
      <w:r w:rsidR="00423A38">
        <w:rPr>
          <w:lang w:val="en-ZA"/>
        </w:rPr>
        <w:tab/>
      </w:r>
      <w:r>
        <w:rPr>
          <w:lang w:val="en-ZA"/>
        </w:rPr>
        <w:t>Heads of institutions are encouraged to provide masks to their employees.</w:t>
      </w:r>
    </w:p>
    <w:p w14:paraId="3B123193" w14:textId="77777777" w:rsidR="00423A38" w:rsidRDefault="00423A38" w:rsidP="00423A38">
      <w:pPr>
        <w:pStyle w:val="AS-P1"/>
        <w:rPr>
          <w:lang w:val="en-ZA"/>
        </w:rPr>
      </w:pPr>
    </w:p>
    <w:p w14:paraId="067D7702" w14:textId="5E53DA20" w:rsidR="00231C6D" w:rsidRDefault="00231C6D" w:rsidP="00423A38">
      <w:pPr>
        <w:pStyle w:val="AS-P1"/>
        <w:rPr>
          <w:lang w:val="en-ZA"/>
        </w:rPr>
      </w:pPr>
      <w:r>
        <w:rPr>
          <w:lang w:val="en-ZA"/>
        </w:rPr>
        <w:t xml:space="preserve">(3) </w:t>
      </w:r>
      <w:r w:rsidR="00423A38">
        <w:rPr>
          <w:lang w:val="en-ZA"/>
        </w:rPr>
        <w:tab/>
      </w:r>
      <w:r>
        <w:rPr>
          <w:lang w:val="en-ZA"/>
        </w:rPr>
        <w:t>Heads of institutions must ensure that their employees at all times adhere to the</w:t>
      </w:r>
      <w:r w:rsidR="00423A38">
        <w:rPr>
          <w:lang w:val="en-ZA"/>
        </w:rPr>
        <w:t xml:space="preserve"> </w:t>
      </w:r>
      <w:r>
        <w:rPr>
          <w:lang w:val="en-ZA"/>
        </w:rPr>
        <w:t>measures to combat, prevent and suppress the spread of COVID-19 as specified in and under these</w:t>
      </w:r>
      <w:r w:rsidR="00423A38">
        <w:rPr>
          <w:lang w:val="en-ZA"/>
        </w:rPr>
        <w:t xml:space="preserve"> </w:t>
      </w:r>
      <w:r>
        <w:rPr>
          <w:lang w:val="en-ZA"/>
        </w:rPr>
        <w:t>regulations.</w:t>
      </w:r>
    </w:p>
    <w:p w14:paraId="51E3D8F6" w14:textId="77777777" w:rsidR="00423A38" w:rsidRDefault="00423A38" w:rsidP="00423A38">
      <w:pPr>
        <w:pStyle w:val="AS-P1"/>
        <w:rPr>
          <w:lang w:val="en-ZA"/>
        </w:rPr>
      </w:pPr>
    </w:p>
    <w:p w14:paraId="164B4612" w14:textId="77777777" w:rsidR="00231C6D" w:rsidRPr="00423A38" w:rsidRDefault="00231C6D" w:rsidP="00423A38">
      <w:pPr>
        <w:pStyle w:val="AS-P0"/>
        <w:rPr>
          <w:b/>
          <w:lang w:val="en-ZA"/>
        </w:rPr>
      </w:pPr>
      <w:r w:rsidRPr="00423A38">
        <w:rPr>
          <w:b/>
          <w:lang w:val="en-ZA"/>
        </w:rPr>
        <w:t>Restrictions relating to entry into and departure from Erongo region</w:t>
      </w:r>
    </w:p>
    <w:p w14:paraId="409B266A"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60CBD8CF" w14:textId="1DE0E9E1" w:rsidR="00231C6D" w:rsidRDefault="00231C6D" w:rsidP="00423A38">
      <w:pPr>
        <w:pStyle w:val="AS-P1"/>
        <w:rPr>
          <w:lang w:val="en-ZA"/>
        </w:rPr>
      </w:pPr>
      <w:r>
        <w:rPr>
          <w:rFonts w:ascii="TimesNewRomanPS-BoldMT" w:hAnsi="TimesNewRomanPS-BoldMT" w:cs="TimesNewRomanPS-BoldMT"/>
          <w:b/>
          <w:bCs/>
          <w:lang w:val="en-ZA"/>
        </w:rPr>
        <w:t xml:space="preserve">10. </w:t>
      </w:r>
      <w:r w:rsidR="00423A38">
        <w:rPr>
          <w:rFonts w:ascii="TimesNewRomanPS-BoldMT" w:hAnsi="TimesNewRomanPS-BoldMT" w:cs="TimesNewRomanPS-BoldMT"/>
          <w:b/>
          <w:bCs/>
          <w:lang w:val="en-ZA"/>
        </w:rPr>
        <w:tab/>
      </w:r>
      <w:r>
        <w:rPr>
          <w:lang w:val="en-ZA"/>
        </w:rPr>
        <w:t xml:space="preserve">(1) </w:t>
      </w:r>
      <w:r w:rsidR="00423A38">
        <w:rPr>
          <w:lang w:val="en-ZA"/>
        </w:rPr>
        <w:tab/>
      </w:r>
      <w:r>
        <w:rPr>
          <w:lang w:val="en-ZA"/>
        </w:rPr>
        <w:t>During the specified period, a person may not -</w:t>
      </w:r>
    </w:p>
    <w:p w14:paraId="741D4EF3" w14:textId="77777777" w:rsidR="00423A38" w:rsidRDefault="00423A38" w:rsidP="009D6C33">
      <w:pPr>
        <w:pStyle w:val="AS-Pa"/>
        <w:rPr>
          <w:lang w:val="en-ZA"/>
        </w:rPr>
      </w:pPr>
    </w:p>
    <w:p w14:paraId="074966DA" w14:textId="15BFACC5" w:rsidR="00231C6D" w:rsidRDefault="00231C6D" w:rsidP="009D6C33">
      <w:pPr>
        <w:pStyle w:val="AS-Pa"/>
        <w:rPr>
          <w:lang w:val="en-ZA"/>
        </w:rPr>
      </w:pPr>
      <w:r>
        <w:rPr>
          <w:lang w:val="en-ZA"/>
        </w:rPr>
        <w:t xml:space="preserve">(a) </w:t>
      </w:r>
      <w:r w:rsidR="00423A38">
        <w:rPr>
          <w:lang w:val="en-ZA"/>
        </w:rPr>
        <w:tab/>
      </w:r>
      <w:r>
        <w:rPr>
          <w:lang w:val="en-ZA"/>
        </w:rPr>
        <w:t>enter into the restricted area; or</w:t>
      </w:r>
    </w:p>
    <w:p w14:paraId="7553D050" w14:textId="77777777" w:rsidR="00423A38" w:rsidRDefault="00423A38" w:rsidP="009D6C33">
      <w:pPr>
        <w:pStyle w:val="AS-Pa"/>
        <w:rPr>
          <w:lang w:val="en-ZA"/>
        </w:rPr>
      </w:pPr>
    </w:p>
    <w:p w14:paraId="4DE40304" w14:textId="77777777" w:rsidR="009D6C33" w:rsidRDefault="00231C6D" w:rsidP="009D6C33">
      <w:pPr>
        <w:pStyle w:val="AS-Pa"/>
        <w:rPr>
          <w:lang w:val="en-ZA"/>
        </w:rPr>
      </w:pPr>
      <w:r>
        <w:rPr>
          <w:lang w:val="en-ZA"/>
        </w:rPr>
        <w:t xml:space="preserve">(b) </w:t>
      </w:r>
      <w:r w:rsidR="00423A38">
        <w:rPr>
          <w:lang w:val="en-ZA"/>
        </w:rPr>
        <w:tab/>
      </w:r>
      <w:r>
        <w:rPr>
          <w:lang w:val="en-ZA"/>
        </w:rPr>
        <w:t>depart from the restricted area to any other part of Namibia,</w:t>
      </w:r>
      <w:r w:rsidR="00423A38">
        <w:rPr>
          <w:lang w:val="en-ZA"/>
        </w:rPr>
        <w:t xml:space="preserve"> </w:t>
      </w:r>
    </w:p>
    <w:p w14:paraId="38C70281" w14:textId="77777777" w:rsidR="009D6C33" w:rsidRDefault="009D6C33" w:rsidP="009D6C33">
      <w:pPr>
        <w:pStyle w:val="AS-P0"/>
        <w:rPr>
          <w:lang w:val="en-ZA"/>
        </w:rPr>
      </w:pPr>
    </w:p>
    <w:p w14:paraId="0FDC2134" w14:textId="77777777" w:rsidR="00DD2D11" w:rsidRPr="00DD2D11" w:rsidRDefault="00DD2D11" w:rsidP="00DD2D11">
      <w:pPr>
        <w:pStyle w:val="AS-P0"/>
        <w:rPr>
          <w:lang w:val="en-ZA"/>
        </w:rPr>
      </w:pPr>
      <w:r w:rsidRPr="00DD2D11">
        <w:rPr>
          <w:lang w:val="en-ZA"/>
        </w:rPr>
        <w:t>unless that person is in possession of a valid permit issued by a police officer under subregulation</w:t>
      </w:r>
    </w:p>
    <w:p w14:paraId="620AE6B8" w14:textId="14351060" w:rsidR="00231C6D" w:rsidRDefault="00DD2D11" w:rsidP="00DD2D11">
      <w:pPr>
        <w:pStyle w:val="AS-P0"/>
        <w:rPr>
          <w:lang w:val="en-ZA"/>
        </w:rPr>
      </w:pPr>
      <w:r w:rsidRPr="00DD2D11">
        <w:rPr>
          <w:lang w:val="en-ZA"/>
        </w:rPr>
        <w:t>(3) and which permit the person must, on request by a police officer,</w:t>
      </w:r>
      <w:r>
        <w:rPr>
          <w:lang w:val="en-ZA"/>
        </w:rPr>
        <w:t xml:space="preserve"> produce to that police officer</w:t>
      </w:r>
      <w:r w:rsidR="00231C6D">
        <w:rPr>
          <w:lang w:val="en-ZA"/>
        </w:rPr>
        <w:t>.</w:t>
      </w:r>
    </w:p>
    <w:p w14:paraId="5E230AF7" w14:textId="042BD9F9" w:rsidR="009D6C33" w:rsidRDefault="009D6C33" w:rsidP="009D6C33">
      <w:pPr>
        <w:pStyle w:val="AS-P0"/>
        <w:rPr>
          <w:lang w:val="en-ZA"/>
        </w:rPr>
      </w:pPr>
    </w:p>
    <w:p w14:paraId="11BBEE01" w14:textId="2DE1964C" w:rsidR="00231C6D" w:rsidRDefault="00231C6D" w:rsidP="009D6C33">
      <w:pPr>
        <w:pStyle w:val="AS-P1"/>
        <w:rPr>
          <w:lang w:val="en-ZA"/>
        </w:rPr>
      </w:pPr>
      <w:r>
        <w:rPr>
          <w:lang w:val="en-ZA"/>
        </w:rPr>
        <w:t xml:space="preserve">(2) </w:t>
      </w:r>
      <w:r w:rsidR="009D6C33">
        <w:rPr>
          <w:lang w:val="en-ZA"/>
        </w:rPr>
        <w:tab/>
      </w:r>
      <w:r>
        <w:rPr>
          <w:lang w:val="en-ZA"/>
        </w:rPr>
        <w:t xml:space="preserve">Subregulation (1) </w:t>
      </w:r>
      <w:r w:rsidR="00E64E37">
        <w:rPr>
          <w:lang w:val="en-ZA"/>
        </w:rPr>
        <w:t xml:space="preserve">is </w:t>
      </w:r>
      <w:r>
        <w:rPr>
          <w:lang w:val="en-ZA"/>
        </w:rPr>
        <w:t>not construed as preventing a person from mov</w:t>
      </w:r>
      <w:r w:rsidR="00E64E37">
        <w:rPr>
          <w:lang w:val="en-ZA"/>
        </w:rPr>
        <w:t xml:space="preserve">ing </w:t>
      </w:r>
      <w:r>
        <w:rPr>
          <w:lang w:val="en-ZA"/>
        </w:rPr>
        <w:t>within the restricted area as long as that person complies with the requirements of these regulations</w:t>
      </w:r>
      <w:r w:rsidR="009D6C33">
        <w:rPr>
          <w:lang w:val="en-ZA"/>
        </w:rPr>
        <w:t xml:space="preserve"> </w:t>
      </w:r>
      <w:r>
        <w:rPr>
          <w:lang w:val="en-ZA"/>
        </w:rPr>
        <w:t xml:space="preserve">relating to the movement of persons </w:t>
      </w:r>
      <w:r w:rsidR="00E64E37">
        <w:rPr>
          <w:lang w:val="en-ZA"/>
        </w:rPr>
        <w:t xml:space="preserve">or </w:t>
      </w:r>
      <w:r>
        <w:rPr>
          <w:lang w:val="en-ZA"/>
        </w:rPr>
        <w:t>goods.</w:t>
      </w:r>
    </w:p>
    <w:p w14:paraId="6B601288" w14:textId="77777777" w:rsidR="009D6C33" w:rsidRPr="00E64E37" w:rsidRDefault="009D6C33" w:rsidP="00E64E37">
      <w:pPr>
        <w:pStyle w:val="AS-Pa"/>
      </w:pPr>
    </w:p>
    <w:p w14:paraId="2BDCB31A" w14:textId="77777777" w:rsidR="00F1544A" w:rsidRPr="00443177" w:rsidRDefault="00F1544A" w:rsidP="00F1544A">
      <w:pPr>
        <w:pStyle w:val="AS-P1"/>
        <w:rPr>
          <w:lang w:val="en-ZA"/>
        </w:rPr>
      </w:pPr>
      <w:r>
        <w:rPr>
          <w:lang w:val="en-ZA"/>
        </w:rPr>
        <w:t xml:space="preserve">(3) </w:t>
      </w:r>
      <w:r>
        <w:rPr>
          <w:lang w:val="en-ZA"/>
        </w:rPr>
        <w:tab/>
        <w:t>A person who wishes to enter into or depart from the restricted area, for purposes of -</w:t>
      </w:r>
    </w:p>
    <w:p w14:paraId="64AE2D72" w14:textId="77777777" w:rsidR="00F1544A" w:rsidRDefault="00F1544A" w:rsidP="00F1544A">
      <w:pPr>
        <w:pStyle w:val="AS-Pa"/>
      </w:pPr>
      <w:r w:rsidRPr="00E64E37">
        <w:t xml:space="preserve"> </w:t>
      </w:r>
    </w:p>
    <w:p w14:paraId="1169BFAA" w14:textId="25450A70" w:rsidR="00E64E37" w:rsidRPr="00E64E37" w:rsidRDefault="00E64E37" w:rsidP="00F1544A">
      <w:pPr>
        <w:pStyle w:val="AS-Pa"/>
      </w:pPr>
      <w:r w:rsidRPr="00E64E37">
        <w:t xml:space="preserve">(a) </w:t>
      </w:r>
      <w:r w:rsidRPr="00E64E37">
        <w:tab/>
        <w:t>receiving essential medical treatment which cannot reasonably be performed outside the restricted area and which cannot reasonably be postponed;</w:t>
      </w:r>
    </w:p>
    <w:p w14:paraId="2192E469" w14:textId="77777777" w:rsidR="00E64E37" w:rsidRPr="00E64E37" w:rsidRDefault="00E64E37" w:rsidP="00E64E37">
      <w:pPr>
        <w:pStyle w:val="AS-Pa"/>
      </w:pPr>
    </w:p>
    <w:p w14:paraId="20EA86F2" w14:textId="0F569608" w:rsidR="00E64E37" w:rsidRPr="00E64E37" w:rsidRDefault="00E64E37" w:rsidP="00E64E37">
      <w:pPr>
        <w:pStyle w:val="AS-Pa"/>
      </w:pPr>
      <w:r w:rsidRPr="00E64E37">
        <w:t xml:space="preserve">(b) </w:t>
      </w:r>
      <w:r w:rsidRPr="00E64E37">
        <w:tab/>
        <w:t>transporting essential goods;</w:t>
      </w:r>
    </w:p>
    <w:p w14:paraId="07C6619D" w14:textId="77777777" w:rsidR="00E64E37" w:rsidRPr="00E64E37" w:rsidRDefault="00E64E37" w:rsidP="00E64E37">
      <w:pPr>
        <w:pStyle w:val="AS-Pa"/>
      </w:pPr>
    </w:p>
    <w:p w14:paraId="6047AF81" w14:textId="1E0CBC68" w:rsidR="00E64E37" w:rsidRPr="00E64E37" w:rsidRDefault="00E64E37" w:rsidP="00E64E37">
      <w:pPr>
        <w:pStyle w:val="AS-Pa"/>
      </w:pPr>
      <w:r w:rsidRPr="00E64E37">
        <w:t xml:space="preserve">(c) </w:t>
      </w:r>
      <w:r w:rsidRPr="00E64E37">
        <w:tab/>
        <w:t>performing an action necessary for the enforcement of law or public order;</w:t>
      </w:r>
    </w:p>
    <w:p w14:paraId="69A493E8" w14:textId="77777777" w:rsidR="00E64E37" w:rsidRPr="00E64E37" w:rsidRDefault="00E64E37" w:rsidP="00E64E37">
      <w:pPr>
        <w:pStyle w:val="AS-Pa"/>
      </w:pPr>
    </w:p>
    <w:p w14:paraId="53EE13A1" w14:textId="60D49210" w:rsidR="00E64E37" w:rsidRPr="00E64E37" w:rsidRDefault="00E64E37" w:rsidP="00E64E37">
      <w:pPr>
        <w:pStyle w:val="AS-Pa"/>
      </w:pPr>
      <w:r w:rsidRPr="00E64E37">
        <w:t xml:space="preserve">(d) </w:t>
      </w:r>
      <w:r w:rsidRPr="00E64E37">
        <w:tab/>
        <w:t>maintaining or repairing infrastructure necessary or useful for the provision of essential goods or critical services;</w:t>
      </w:r>
    </w:p>
    <w:p w14:paraId="55F45DA8" w14:textId="77777777" w:rsidR="00E64E37" w:rsidRPr="00E64E37" w:rsidRDefault="00E64E37" w:rsidP="00E64E37">
      <w:pPr>
        <w:pStyle w:val="AS-Pa"/>
      </w:pPr>
    </w:p>
    <w:p w14:paraId="6F73E1ED" w14:textId="147F4E9B" w:rsidR="00E64E37" w:rsidRPr="00E64E37" w:rsidRDefault="00E64E37" w:rsidP="00E64E37">
      <w:pPr>
        <w:pStyle w:val="AS-Pa"/>
      </w:pPr>
      <w:r w:rsidRPr="00E64E37">
        <w:t xml:space="preserve">(e) </w:t>
      </w:r>
      <w:r w:rsidRPr="00E64E37">
        <w:tab/>
        <w:t>performing a critical service that cannot reasonably be postponed; or</w:t>
      </w:r>
    </w:p>
    <w:p w14:paraId="2721294B" w14:textId="77777777" w:rsidR="00E64E37" w:rsidRPr="00E64E37" w:rsidRDefault="00E64E37" w:rsidP="00E64E37">
      <w:pPr>
        <w:pStyle w:val="AS-Pa"/>
      </w:pPr>
    </w:p>
    <w:p w14:paraId="69FFF76D" w14:textId="501DF344" w:rsidR="00E64E37" w:rsidRPr="00E64E37" w:rsidRDefault="00E64E37" w:rsidP="00E64E37">
      <w:pPr>
        <w:pStyle w:val="AS-Pa"/>
      </w:pPr>
      <w:r w:rsidRPr="00E64E37">
        <w:t xml:space="preserve">(f) </w:t>
      </w:r>
      <w:r w:rsidRPr="00E64E37">
        <w:tab/>
        <w:t>performing any other function or doing any other thing which the police officer considers sufficient to warrant the entering into or departing from the restricted area with due consideration of the fact that travel to and from the restricted area must be minimised,</w:t>
      </w:r>
    </w:p>
    <w:p w14:paraId="2CD8FDD7" w14:textId="77777777" w:rsidR="00E64E37" w:rsidRPr="00E64E37" w:rsidRDefault="00E64E37" w:rsidP="00E64E37">
      <w:pPr>
        <w:pStyle w:val="AS-P0"/>
      </w:pPr>
    </w:p>
    <w:p w14:paraId="4844827E" w14:textId="2C1DEB2D" w:rsidR="00E64E37" w:rsidRPr="00E64E37" w:rsidRDefault="00E64E37" w:rsidP="00E64E37">
      <w:pPr>
        <w:pStyle w:val="AS-P0"/>
      </w:pPr>
      <w:r w:rsidRPr="00E64E37">
        <w:t>may request a police officer nearest to that person or at the point of entry into or exit from the restricted area, to issue a permit authorising entry into or departure from the area.</w:t>
      </w:r>
    </w:p>
    <w:p w14:paraId="12D3D925" w14:textId="77777777" w:rsidR="00E64E37" w:rsidRDefault="00E64E37" w:rsidP="00E64E37">
      <w:pPr>
        <w:pStyle w:val="AS-P1"/>
        <w:rPr>
          <w:lang w:val="en-ZA"/>
        </w:rPr>
      </w:pPr>
    </w:p>
    <w:p w14:paraId="074F08F3" w14:textId="26C21CCC" w:rsidR="00E64E37" w:rsidRDefault="00E64E37" w:rsidP="00E64E37">
      <w:pPr>
        <w:pStyle w:val="AS-P1"/>
        <w:rPr>
          <w:lang w:val="en-ZA"/>
        </w:rPr>
      </w:pPr>
      <w:r>
        <w:rPr>
          <w:lang w:val="en-ZA"/>
        </w:rPr>
        <w:t>(4)</w:t>
      </w:r>
      <w:r>
        <w:rPr>
          <w:lang w:val="en-ZA"/>
        </w:rPr>
        <w:tab/>
        <w:t>A permit referred to in subregulation (3), may contain conditions relating to -</w:t>
      </w:r>
    </w:p>
    <w:p w14:paraId="323E2362" w14:textId="77777777" w:rsidR="00E64E37" w:rsidRPr="00E64E37" w:rsidRDefault="00E64E37" w:rsidP="00E64E37">
      <w:pPr>
        <w:pStyle w:val="AS-Pa"/>
      </w:pPr>
    </w:p>
    <w:p w14:paraId="7E16F856" w14:textId="22073A28" w:rsidR="00E64E37" w:rsidRPr="00E64E37" w:rsidRDefault="00E64E37" w:rsidP="00E64E37">
      <w:pPr>
        <w:pStyle w:val="AS-Pa"/>
      </w:pPr>
      <w:r w:rsidRPr="00E64E37">
        <w:t xml:space="preserve">(a) </w:t>
      </w:r>
      <w:r w:rsidRPr="00E64E37">
        <w:tab/>
        <w:t>the entering of quarantine facilities at a designated place;</w:t>
      </w:r>
    </w:p>
    <w:p w14:paraId="41FDE7FF" w14:textId="77777777" w:rsidR="00E64E37" w:rsidRPr="00E64E37" w:rsidRDefault="00E64E37" w:rsidP="00E64E37">
      <w:pPr>
        <w:pStyle w:val="AS-Pa"/>
      </w:pPr>
    </w:p>
    <w:p w14:paraId="524205EF" w14:textId="4FA6FFB8" w:rsidR="00E64E37" w:rsidRPr="00E64E37" w:rsidRDefault="00E64E37" w:rsidP="00E64E37">
      <w:pPr>
        <w:pStyle w:val="AS-Pa"/>
      </w:pPr>
      <w:r w:rsidRPr="00E64E37">
        <w:t xml:space="preserve">(b) </w:t>
      </w:r>
      <w:r w:rsidRPr="00E64E37">
        <w:tab/>
        <w:t>having a specified test taken at a specified place; and</w:t>
      </w:r>
    </w:p>
    <w:p w14:paraId="54AD1633" w14:textId="77777777" w:rsidR="00E64E37" w:rsidRPr="00E64E37" w:rsidRDefault="00E64E37" w:rsidP="00E64E37">
      <w:pPr>
        <w:pStyle w:val="AS-Pa"/>
      </w:pPr>
    </w:p>
    <w:p w14:paraId="44D8EBF2" w14:textId="0ED0FA5A" w:rsidR="00E64E37" w:rsidRDefault="00E64E37" w:rsidP="00E64E37">
      <w:pPr>
        <w:pStyle w:val="AS-Pa"/>
      </w:pPr>
      <w:r w:rsidRPr="00E64E37">
        <w:t xml:space="preserve">(c) </w:t>
      </w:r>
      <w:r w:rsidRPr="00E64E37">
        <w:tab/>
        <w:t>entering isolation facilities if the result of the test indicates that the person is  infected</w:t>
      </w:r>
      <w:r>
        <w:t xml:space="preserve"> </w:t>
      </w:r>
      <w:r w:rsidRPr="00E64E37">
        <w:t>with COVID-19.</w:t>
      </w:r>
    </w:p>
    <w:p w14:paraId="02211894" w14:textId="77777777" w:rsidR="00E75DDC" w:rsidRPr="00E64E37" w:rsidRDefault="00E75DDC" w:rsidP="00E64E37">
      <w:pPr>
        <w:pStyle w:val="AS-Pa"/>
      </w:pPr>
    </w:p>
    <w:p w14:paraId="628A8EE8" w14:textId="6AA29CA0" w:rsidR="00E64E37" w:rsidRDefault="00E64E37" w:rsidP="00E75DDC">
      <w:pPr>
        <w:pStyle w:val="AS-P1"/>
        <w:rPr>
          <w:lang w:val="en-ZA"/>
        </w:rPr>
      </w:pPr>
      <w:r>
        <w:rPr>
          <w:lang w:val="en-ZA"/>
        </w:rPr>
        <w:t xml:space="preserve">(5) </w:t>
      </w:r>
      <w:r w:rsidR="00E75DDC">
        <w:rPr>
          <w:lang w:val="en-ZA"/>
        </w:rPr>
        <w:tab/>
      </w:r>
      <w:r>
        <w:rPr>
          <w:lang w:val="en-ZA"/>
        </w:rPr>
        <w:t>The Inspector-General of the Namibian Police may after consultation with the</w:t>
      </w:r>
      <w:r w:rsidR="00E75DDC">
        <w:rPr>
          <w:lang w:val="en-ZA"/>
        </w:rPr>
        <w:t xml:space="preserve"> </w:t>
      </w:r>
      <w:r>
        <w:rPr>
          <w:lang w:val="en-ZA"/>
        </w:rPr>
        <w:t>Executive Director of the Ministry of Health and Social Services issue directives to police officers</w:t>
      </w:r>
      <w:r w:rsidR="00E75DDC">
        <w:rPr>
          <w:lang w:val="en-ZA"/>
        </w:rPr>
        <w:t xml:space="preserve"> </w:t>
      </w:r>
      <w:r>
        <w:rPr>
          <w:lang w:val="en-ZA"/>
        </w:rPr>
        <w:t>relating to the issuing of permits, which directives must be consistent with these regulations, and</w:t>
      </w:r>
      <w:r w:rsidR="00E75DDC">
        <w:rPr>
          <w:lang w:val="en-ZA"/>
        </w:rPr>
        <w:t xml:space="preserve"> </w:t>
      </w:r>
      <w:r>
        <w:rPr>
          <w:lang w:val="en-ZA"/>
        </w:rPr>
        <w:t>which Directives may require consultation with any functionary indicated therein.</w:t>
      </w:r>
    </w:p>
    <w:p w14:paraId="7B5FA606" w14:textId="77777777" w:rsidR="00E75DDC" w:rsidRDefault="00E75DDC" w:rsidP="00E75DDC">
      <w:pPr>
        <w:pStyle w:val="AS-P1"/>
        <w:rPr>
          <w:lang w:val="en-ZA"/>
        </w:rPr>
      </w:pPr>
    </w:p>
    <w:p w14:paraId="5C2557A0" w14:textId="47C0F895" w:rsidR="00E64E37" w:rsidRDefault="00E64E37" w:rsidP="00E75DDC">
      <w:pPr>
        <w:pStyle w:val="AS-P1"/>
        <w:rPr>
          <w:lang w:val="en-ZA"/>
        </w:rPr>
      </w:pPr>
      <w:r>
        <w:rPr>
          <w:lang w:val="en-ZA"/>
        </w:rPr>
        <w:t xml:space="preserve">(6) </w:t>
      </w:r>
      <w:r w:rsidR="00E75DDC">
        <w:rPr>
          <w:lang w:val="en-ZA"/>
        </w:rPr>
        <w:tab/>
      </w:r>
      <w:r>
        <w:rPr>
          <w:lang w:val="en-ZA"/>
        </w:rPr>
        <w:t>During the specified period, a person entering into or departing from the Erongo</w:t>
      </w:r>
      <w:r w:rsidR="00E75DDC">
        <w:rPr>
          <w:lang w:val="en-ZA"/>
        </w:rPr>
        <w:t xml:space="preserve"> </w:t>
      </w:r>
      <w:r>
        <w:rPr>
          <w:lang w:val="en-ZA"/>
        </w:rPr>
        <w:t>region or the restricted area must, at every point where so required by an authorised officer, enter into</w:t>
      </w:r>
      <w:r w:rsidR="00E75DDC">
        <w:rPr>
          <w:lang w:val="en-ZA"/>
        </w:rPr>
        <w:t xml:space="preserve"> </w:t>
      </w:r>
      <w:r>
        <w:rPr>
          <w:lang w:val="en-ZA"/>
        </w:rPr>
        <w:t>a register kept by an authorised officer, the particulars that are specified in that register.</w:t>
      </w:r>
    </w:p>
    <w:p w14:paraId="510D5541" w14:textId="77777777" w:rsidR="00E75DDC" w:rsidRDefault="00E75DDC" w:rsidP="00E75DDC">
      <w:pPr>
        <w:pStyle w:val="AS-P1"/>
        <w:rPr>
          <w:lang w:val="en-ZA"/>
        </w:rPr>
      </w:pPr>
    </w:p>
    <w:p w14:paraId="4DBB31E8" w14:textId="615EB86E" w:rsidR="00E64E37" w:rsidRDefault="00E64E37" w:rsidP="00E75DDC">
      <w:pPr>
        <w:pStyle w:val="AS-P1"/>
        <w:rPr>
          <w:lang w:val="en-ZA"/>
        </w:rPr>
      </w:pPr>
      <w:r>
        <w:rPr>
          <w:lang w:val="en-ZA"/>
        </w:rPr>
        <w:lastRenderedPageBreak/>
        <w:t xml:space="preserve">(7) </w:t>
      </w:r>
      <w:r w:rsidR="00E75DDC">
        <w:rPr>
          <w:lang w:val="en-ZA"/>
        </w:rPr>
        <w:tab/>
      </w:r>
      <w:r>
        <w:rPr>
          <w:lang w:val="en-ZA"/>
        </w:rPr>
        <w:t>A person who contravenes or fails to comply with subregulation (1) or (6), or fails to</w:t>
      </w:r>
      <w:r w:rsidR="00E75DDC">
        <w:rPr>
          <w:lang w:val="en-ZA"/>
        </w:rPr>
        <w:t xml:space="preserve"> </w:t>
      </w:r>
      <w:r>
        <w:rPr>
          <w:lang w:val="en-ZA"/>
        </w:rPr>
        <w:t>comply with a condition imposed under subregulation (4), commits an offence and is on conviction</w:t>
      </w:r>
      <w:r w:rsidR="00E75DDC">
        <w:rPr>
          <w:lang w:val="en-ZA"/>
        </w:rPr>
        <w:t xml:space="preserve"> </w:t>
      </w:r>
      <w:r>
        <w:rPr>
          <w:lang w:val="en-ZA"/>
        </w:rPr>
        <w:t>liable to a fine not exceeding N$2 000 or to imprisonment for a period not exceeding six months or</w:t>
      </w:r>
      <w:r w:rsidR="00E75DDC">
        <w:rPr>
          <w:lang w:val="en-ZA"/>
        </w:rPr>
        <w:t xml:space="preserve"> </w:t>
      </w:r>
      <w:r>
        <w:rPr>
          <w:lang w:val="en-ZA"/>
        </w:rPr>
        <w:t>to both such fine and such imprisonment.</w:t>
      </w:r>
    </w:p>
    <w:p w14:paraId="09D63D64" w14:textId="77777777" w:rsidR="00E75DDC" w:rsidRDefault="00E75DDC" w:rsidP="00E75DDC">
      <w:pPr>
        <w:pStyle w:val="AS-P1"/>
        <w:rPr>
          <w:lang w:val="en-ZA"/>
        </w:rPr>
      </w:pPr>
    </w:p>
    <w:p w14:paraId="1250043D" w14:textId="482AD2D5" w:rsidR="009D6C33" w:rsidRPr="00E75DDC" w:rsidRDefault="00E64E37" w:rsidP="00E64E37">
      <w:pPr>
        <w:pStyle w:val="AS-P1"/>
      </w:pPr>
      <w:r>
        <w:rPr>
          <w:lang w:val="en-ZA"/>
        </w:rPr>
        <w:t xml:space="preserve">(8) </w:t>
      </w:r>
      <w:r w:rsidR="00E75DDC">
        <w:rPr>
          <w:lang w:val="en-ZA"/>
        </w:rPr>
        <w:tab/>
      </w:r>
      <w:r>
        <w:rPr>
          <w:lang w:val="en-ZA"/>
        </w:rPr>
        <w:t>If an authorised officer finds a person under circumstances which create a reasonable</w:t>
      </w:r>
      <w:r w:rsidR="00E75DDC">
        <w:rPr>
          <w:lang w:val="en-ZA"/>
        </w:rPr>
        <w:t xml:space="preserve"> </w:t>
      </w:r>
      <w:r>
        <w:rPr>
          <w:lang w:val="en-ZA"/>
        </w:rPr>
        <w:t>suspicion that the person is likely to contravene subregulation (1) or (6) , that authorised officer may</w:t>
      </w:r>
      <w:r w:rsidR="00E75DDC">
        <w:rPr>
          <w:lang w:val="en-ZA"/>
        </w:rPr>
        <w:t xml:space="preserve"> </w:t>
      </w:r>
      <w:r w:rsidRPr="00E75DDC">
        <w:t>instruct the person to stop the journey in question and failure to obey such an instruction is deemed</w:t>
      </w:r>
      <w:r w:rsidR="00E75DDC" w:rsidRPr="00E75DDC">
        <w:t xml:space="preserve"> </w:t>
      </w:r>
      <w:r w:rsidRPr="00E75DDC">
        <w:t>to be a contravention of, or failure to comply with that subregulation, and that person is liable to the</w:t>
      </w:r>
      <w:r w:rsidR="00E75DDC" w:rsidRPr="00E75DDC">
        <w:t xml:space="preserve"> </w:t>
      </w:r>
      <w:r w:rsidRPr="00E75DDC">
        <w:t>penalties provided for in subregulation (7).</w:t>
      </w:r>
    </w:p>
    <w:p w14:paraId="2DE7167D" w14:textId="77777777" w:rsidR="00E75DDC" w:rsidRPr="009D6C33" w:rsidRDefault="00E75DDC" w:rsidP="00E64E37">
      <w:pPr>
        <w:pStyle w:val="AS-P1"/>
        <w:rPr>
          <w:lang w:val="en-US"/>
        </w:rPr>
      </w:pPr>
    </w:p>
    <w:p w14:paraId="4EAC0F3C" w14:textId="77777777" w:rsidR="00E75DDC" w:rsidRDefault="00E75DDC" w:rsidP="00E75DDC">
      <w:pPr>
        <w:autoSpaceDE w:val="0"/>
        <w:autoSpaceDN w:val="0"/>
        <w:adjustRightInd w:val="0"/>
        <w:rPr>
          <w:rFonts w:ascii="TimesNewRomanPS-BoldMT" w:hAnsi="TimesNewRomanPS-BoldMT" w:cs="TimesNewRomanPS-BoldMT"/>
          <w:b/>
          <w:bCs/>
          <w:noProof w:val="0"/>
          <w:lang w:val="en-ZA"/>
        </w:rPr>
      </w:pPr>
      <w:r>
        <w:rPr>
          <w:rFonts w:ascii="TimesNewRomanPS-BoldMT" w:hAnsi="TimesNewRomanPS-BoldMT" w:cs="TimesNewRomanPS-BoldMT"/>
          <w:b/>
          <w:bCs/>
          <w:noProof w:val="0"/>
          <w:lang w:val="en-ZA"/>
        </w:rPr>
        <w:t>Public transport</w:t>
      </w:r>
    </w:p>
    <w:p w14:paraId="6B4C4D98" w14:textId="77777777" w:rsidR="00E75DDC" w:rsidRDefault="00E75DDC" w:rsidP="00E75DDC">
      <w:pPr>
        <w:autoSpaceDE w:val="0"/>
        <w:autoSpaceDN w:val="0"/>
        <w:adjustRightInd w:val="0"/>
        <w:rPr>
          <w:rFonts w:ascii="TimesNewRomanPS-BoldMT" w:hAnsi="TimesNewRomanPS-BoldMT" w:cs="TimesNewRomanPS-BoldMT"/>
          <w:b/>
          <w:bCs/>
          <w:noProof w:val="0"/>
          <w:lang w:val="en-ZA"/>
        </w:rPr>
      </w:pPr>
    </w:p>
    <w:p w14:paraId="708C85FE" w14:textId="1E85A151" w:rsidR="00E75DDC" w:rsidRDefault="00E75DDC" w:rsidP="00E75DDC">
      <w:pPr>
        <w:pStyle w:val="AS-P1"/>
        <w:rPr>
          <w:lang w:val="en-ZA"/>
        </w:rPr>
      </w:pPr>
      <w:r>
        <w:rPr>
          <w:rFonts w:ascii="TimesNewRomanPS-BoldMT" w:hAnsi="TimesNewRomanPS-BoldMT" w:cs="TimesNewRomanPS-BoldMT"/>
          <w:b/>
          <w:bCs/>
          <w:lang w:val="en-ZA"/>
        </w:rPr>
        <w:t xml:space="preserve">11. </w:t>
      </w:r>
      <w:r>
        <w:rPr>
          <w:rFonts w:ascii="TimesNewRomanPS-BoldMT" w:hAnsi="TimesNewRomanPS-BoldMT" w:cs="TimesNewRomanPS-BoldMT"/>
          <w:b/>
          <w:bCs/>
          <w:lang w:val="en-ZA"/>
        </w:rPr>
        <w:tab/>
      </w:r>
      <w:r>
        <w:rPr>
          <w:lang w:val="en-ZA"/>
        </w:rPr>
        <w:t xml:space="preserve">(1) </w:t>
      </w:r>
      <w:r>
        <w:rPr>
          <w:lang w:val="en-ZA"/>
        </w:rPr>
        <w:tab/>
        <w:t>A person may not provide a public transport service to any passenger or transport any passenger for reward if such transport would have the effect that any such passenger contravenes regulation 10(1).</w:t>
      </w:r>
    </w:p>
    <w:p w14:paraId="078A5015" w14:textId="77777777" w:rsidR="00E75DDC" w:rsidRDefault="00E75DDC" w:rsidP="00E75DDC">
      <w:pPr>
        <w:pStyle w:val="AS-P1"/>
        <w:rPr>
          <w:lang w:val="en-ZA"/>
        </w:rPr>
      </w:pPr>
    </w:p>
    <w:p w14:paraId="4DC2FE45" w14:textId="3AFA7689" w:rsidR="009D6C33" w:rsidRDefault="00E75DDC" w:rsidP="00E75DDC">
      <w:pPr>
        <w:pStyle w:val="AS-P1"/>
        <w:rPr>
          <w:lang w:val="en-ZA"/>
        </w:rPr>
      </w:pPr>
      <w:r>
        <w:rPr>
          <w:lang w:val="en-ZA"/>
        </w:rPr>
        <w:t xml:space="preserve">(2) </w:t>
      </w:r>
      <w:r>
        <w:rPr>
          <w:lang w:val="en-ZA"/>
        </w:rPr>
        <w:tab/>
        <w:t>A person commits an offence if that person contravenes subregulation (1) and is on conviction liable to a fine not exceeding N$2 000 or to imprisonment for a period not exceeding six months or to both such fine and such imprisonment.</w:t>
      </w:r>
    </w:p>
    <w:p w14:paraId="72A70888" w14:textId="77777777" w:rsidR="00E75DDC" w:rsidRDefault="00E75DDC" w:rsidP="00E75DDC">
      <w:pPr>
        <w:pStyle w:val="AS-P1"/>
        <w:rPr>
          <w:lang w:val="en-ZA"/>
        </w:rPr>
      </w:pPr>
    </w:p>
    <w:p w14:paraId="0882D13B" w14:textId="4D5DDEB2" w:rsidR="00231C6D" w:rsidRPr="009D6C33" w:rsidRDefault="00231C6D" w:rsidP="009D6C33">
      <w:pPr>
        <w:pStyle w:val="AS-P0"/>
        <w:rPr>
          <w:b/>
          <w:lang w:val="en-ZA"/>
        </w:rPr>
      </w:pPr>
      <w:r w:rsidRPr="009D6C33">
        <w:rPr>
          <w:b/>
          <w:lang w:val="en-ZA"/>
        </w:rPr>
        <w:t>Offences and penalties</w:t>
      </w:r>
    </w:p>
    <w:p w14:paraId="6AC767E4"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1DA172E4" w14:textId="4A49AAB2" w:rsidR="00231C6D" w:rsidRDefault="00231C6D" w:rsidP="009D6C33">
      <w:pPr>
        <w:pStyle w:val="AS-P1"/>
        <w:rPr>
          <w:lang w:val="en-ZA"/>
        </w:rPr>
      </w:pPr>
      <w:r>
        <w:rPr>
          <w:rFonts w:ascii="TimesNewRomanPS-BoldMT" w:hAnsi="TimesNewRomanPS-BoldMT" w:cs="TimesNewRomanPS-BoldMT"/>
          <w:b/>
          <w:bCs/>
          <w:lang w:val="en-ZA"/>
        </w:rPr>
        <w:t>1</w:t>
      </w:r>
      <w:r w:rsidR="00E75DDC">
        <w:rPr>
          <w:rFonts w:ascii="TimesNewRomanPS-BoldMT" w:hAnsi="TimesNewRomanPS-BoldMT" w:cs="TimesNewRomanPS-BoldMT"/>
          <w:b/>
          <w:bCs/>
          <w:lang w:val="en-ZA"/>
        </w:rPr>
        <w:t>2</w:t>
      </w:r>
      <w:r>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Pr>
          <w:lang w:val="en-ZA"/>
        </w:rPr>
        <w:t xml:space="preserve">(1) </w:t>
      </w:r>
      <w:r w:rsidR="009D6C33">
        <w:rPr>
          <w:lang w:val="en-ZA"/>
        </w:rPr>
        <w:tab/>
      </w:r>
      <w:r>
        <w:rPr>
          <w:lang w:val="en-ZA"/>
        </w:rPr>
        <w:t>A person commits an offence if that person -</w:t>
      </w:r>
    </w:p>
    <w:p w14:paraId="77499FF3" w14:textId="77777777" w:rsidR="009D6C33" w:rsidRDefault="009D6C33" w:rsidP="009D6C33">
      <w:pPr>
        <w:pStyle w:val="AS-P1"/>
        <w:rPr>
          <w:lang w:val="en-ZA"/>
        </w:rPr>
      </w:pPr>
    </w:p>
    <w:p w14:paraId="768C0123" w14:textId="0B5ED389" w:rsidR="00231C6D" w:rsidRDefault="00231C6D" w:rsidP="009D6C33">
      <w:pPr>
        <w:pStyle w:val="AS-Pa"/>
        <w:rPr>
          <w:lang w:val="en-ZA"/>
        </w:rPr>
      </w:pPr>
      <w:r>
        <w:rPr>
          <w:lang w:val="en-ZA"/>
        </w:rPr>
        <w:t xml:space="preserve">(a) </w:t>
      </w:r>
      <w:r w:rsidR="009D6C33">
        <w:rPr>
          <w:lang w:val="en-ZA"/>
        </w:rPr>
        <w:tab/>
      </w:r>
      <w:r>
        <w:rPr>
          <w:lang w:val="en-ZA"/>
        </w:rPr>
        <w:t>not being an authorised officer, by words, conduct or demeanour falsely represents</w:t>
      </w:r>
      <w:r w:rsidR="009D6C33">
        <w:rPr>
          <w:lang w:val="en-ZA"/>
        </w:rPr>
        <w:t xml:space="preserve"> </w:t>
      </w:r>
      <w:r>
        <w:rPr>
          <w:lang w:val="en-ZA"/>
        </w:rPr>
        <w:t>himself or herself to be an authorised officer;</w:t>
      </w:r>
    </w:p>
    <w:p w14:paraId="4FE5E17F" w14:textId="77777777" w:rsidR="00D74206" w:rsidRDefault="00D74206" w:rsidP="009D6C33">
      <w:pPr>
        <w:pStyle w:val="AS-Pa"/>
        <w:rPr>
          <w:lang w:val="en-ZA"/>
        </w:rPr>
      </w:pPr>
    </w:p>
    <w:p w14:paraId="168470EE" w14:textId="7D70153E" w:rsidR="00231C6D" w:rsidRDefault="00231C6D" w:rsidP="009D6C33">
      <w:pPr>
        <w:pStyle w:val="AS-Pa"/>
        <w:rPr>
          <w:lang w:val="en-ZA"/>
        </w:rPr>
      </w:pPr>
      <w:r>
        <w:rPr>
          <w:lang w:val="en-ZA"/>
        </w:rPr>
        <w:t xml:space="preserve">(b) </w:t>
      </w:r>
      <w:r w:rsidR="009D6C33">
        <w:rPr>
          <w:lang w:val="en-ZA"/>
        </w:rPr>
        <w:tab/>
      </w:r>
      <w:r>
        <w:rPr>
          <w:lang w:val="en-ZA"/>
        </w:rPr>
        <w:t>hinders, obstructs or improperly attempts to influence an authorised officer when</w:t>
      </w:r>
      <w:r w:rsidR="009D6C33">
        <w:rPr>
          <w:lang w:val="en-ZA"/>
        </w:rPr>
        <w:t xml:space="preserve"> </w:t>
      </w:r>
      <w:r>
        <w:rPr>
          <w:lang w:val="en-ZA"/>
        </w:rPr>
        <w:t>exercising or performing a power or function conferred or imposed by or under these</w:t>
      </w:r>
      <w:r w:rsidR="009D6C33">
        <w:rPr>
          <w:lang w:val="en-ZA"/>
        </w:rPr>
        <w:t xml:space="preserve"> </w:t>
      </w:r>
      <w:r>
        <w:rPr>
          <w:lang w:val="en-ZA"/>
        </w:rPr>
        <w:t>regulations or another law;</w:t>
      </w:r>
    </w:p>
    <w:p w14:paraId="4FEBEB5A" w14:textId="77777777" w:rsidR="009D6C33" w:rsidRDefault="009D6C33" w:rsidP="009D6C33">
      <w:pPr>
        <w:pStyle w:val="AS-Pa"/>
        <w:rPr>
          <w:lang w:val="en-ZA"/>
        </w:rPr>
      </w:pPr>
    </w:p>
    <w:p w14:paraId="71ED0D69" w14:textId="594255E2" w:rsidR="00231C6D" w:rsidRDefault="00231C6D" w:rsidP="009D6C33">
      <w:pPr>
        <w:pStyle w:val="AS-Pa"/>
        <w:rPr>
          <w:lang w:val="en-ZA"/>
        </w:rPr>
      </w:pPr>
      <w:r>
        <w:rPr>
          <w:lang w:val="en-ZA"/>
        </w:rPr>
        <w:t xml:space="preserve">(c) </w:t>
      </w:r>
      <w:r w:rsidR="009D6C33">
        <w:rPr>
          <w:lang w:val="en-ZA"/>
        </w:rPr>
        <w:tab/>
      </w:r>
      <w:r>
        <w:rPr>
          <w:lang w:val="en-ZA"/>
        </w:rPr>
        <w:t>furnishes or gives false or misleading information to an authorised officer; or</w:t>
      </w:r>
    </w:p>
    <w:p w14:paraId="60E59245" w14:textId="77777777" w:rsidR="009D6C33" w:rsidRDefault="009D6C33" w:rsidP="009D6C33">
      <w:pPr>
        <w:pStyle w:val="AS-Pa"/>
        <w:rPr>
          <w:lang w:val="en-ZA"/>
        </w:rPr>
      </w:pPr>
    </w:p>
    <w:p w14:paraId="5E61C926" w14:textId="7C3BC490" w:rsidR="00231C6D" w:rsidRDefault="00231C6D" w:rsidP="009D6C33">
      <w:pPr>
        <w:pStyle w:val="AS-Pa"/>
        <w:rPr>
          <w:lang w:val="en-ZA"/>
        </w:rPr>
      </w:pPr>
      <w:r>
        <w:rPr>
          <w:lang w:val="en-ZA"/>
        </w:rPr>
        <w:t xml:space="preserve">(d) </w:t>
      </w:r>
      <w:r w:rsidR="009D6C33">
        <w:rPr>
          <w:lang w:val="en-ZA"/>
        </w:rPr>
        <w:tab/>
      </w:r>
      <w:r>
        <w:rPr>
          <w:lang w:val="en-ZA"/>
        </w:rPr>
        <w:t>does anything calculated to improperly influence an authorised officer concerning a</w:t>
      </w:r>
      <w:r w:rsidR="009D6C33">
        <w:rPr>
          <w:lang w:val="en-ZA"/>
        </w:rPr>
        <w:t xml:space="preserve"> </w:t>
      </w:r>
      <w:r>
        <w:rPr>
          <w:lang w:val="en-ZA"/>
        </w:rPr>
        <w:t>matter connected with the functions of the authorised officer.</w:t>
      </w:r>
    </w:p>
    <w:p w14:paraId="1BF0C66B" w14:textId="77777777" w:rsidR="009D6C33" w:rsidRDefault="009D6C33" w:rsidP="009D6C33">
      <w:pPr>
        <w:pStyle w:val="AS-Pa"/>
        <w:rPr>
          <w:lang w:val="en-ZA"/>
        </w:rPr>
      </w:pPr>
    </w:p>
    <w:p w14:paraId="5DAE980C" w14:textId="2E80D080" w:rsidR="00231C6D" w:rsidRDefault="00231C6D" w:rsidP="009D6C33">
      <w:pPr>
        <w:pStyle w:val="AS-P1"/>
        <w:rPr>
          <w:lang w:val="en-ZA"/>
        </w:rPr>
      </w:pPr>
      <w:r>
        <w:rPr>
          <w:lang w:val="en-ZA"/>
        </w:rPr>
        <w:t xml:space="preserve">(2) </w:t>
      </w:r>
      <w:r w:rsidR="009D6C33">
        <w:rPr>
          <w:lang w:val="en-ZA"/>
        </w:rPr>
        <w:tab/>
      </w:r>
      <w:r>
        <w:rPr>
          <w:lang w:val="en-ZA"/>
        </w:rPr>
        <w:t>A person commits an offence if that person, through any form of media, including</w:t>
      </w:r>
      <w:r w:rsidR="009D6C33">
        <w:rPr>
          <w:lang w:val="en-ZA"/>
        </w:rPr>
        <w:t xml:space="preserve"> </w:t>
      </w:r>
      <w:r>
        <w:rPr>
          <w:lang w:val="en-ZA"/>
        </w:rPr>
        <w:t>social media, knowingly or without having taken reasonable steps to ascertain the correctness of any</w:t>
      </w:r>
      <w:r w:rsidR="009D6C33">
        <w:rPr>
          <w:lang w:val="en-ZA"/>
        </w:rPr>
        <w:t xml:space="preserve"> </w:t>
      </w:r>
      <w:r>
        <w:rPr>
          <w:lang w:val="en-ZA"/>
        </w:rPr>
        <w:t>information -</w:t>
      </w:r>
    </w:p>
    <w:p w14:paraId="5F5F7B92" w14:textId="77777777" w:rsidR="009D6C33" w:rsidRDefault="009D6C33" w:rsidP="009D6C33">
      <w:pPr>
        <w:pStyle w:val="AS-Pa"/>
        <w:rPr>
          <w:lang w:val="en-ZA"/>
        </w:rPr>
      </w:pPr>
    </w:p>
    <w:p w14:paraId="7CA7EA89" w14:textId="081A8DF9" w:rsidR="00231C6D" w:rsidRDefault="00231C6D" w:rsidP="009D6C33">
      <w:pPr>
        <w:pStyle w:val="AS-Pa"/>
        <w:rPr>
          <w:lang w:val="en-ZA"/>
        </w:rPr>
      </w:pPr>
      <w:r>
        <w:rPr>
          <w:lang w:val="en-ZA"/>
        </w:rPr>
        <w:t xml:space="preserve">(a) </w:t>
      </w:r>
      <w:r w:rsidR="009D6C33">
        <w:rPr>
          <w:lang w:val="en-ZA"/>
        </w:rPr>
        <w:tab/>
      </w:r>
      <w:r>
        <w:rPr>
          <w:lang w:val="en-ZA"/>
        </w:rPr>
        <w:t>publishes any false or misleading statement about the COVID-19 status of any</w:t>
      </w:r>
      <w:r w:rsidR="009D6C33">
        <w:rPr>
          <w:lang w:val="en-ZA"/>
        </w:rPr>
        <w:t xml:space="preserve"> </w:t>
      </w:r>
      <w:r>
        <w:rPr>
          <w:lang w:val="en-ZA"/>
        </w:rPr>
        <w:t>person; or</w:t>
      </w:r>
    </w:p>
    <w:p w14:paraId="21BBB654" w14:textId="77777777" w:rsidR="009D6C33" w:rsidRDefault="009D6C33" w:rsidP="009D6C33">
      <w:pPr>
        <w:pStyle w:val="AS-Pa"/>
        <w:rPr>
          <w:lang w:val="en-ZA"/>
        </w:rPr>
      </w:pPr>
    </w:p>
    <w:p w14:paraId="5C81B888" w14:textId="33414500" w:rsidR="00231C6D" w:rsidRDefault="00231C6D" w:rsidP="009D6C33">
      <w:pPr>
        <w:pStyle w:val="AS-Pa"/>
        <w:rPr>
          <w:lang w:val="en-ZA"/>
        </w:rPr>
      </w:pPr>
      <w:r>
        <w:rPr>
          <w:lang w:val="en-ZA"/>
        </w:rPr>
        <w:t xml:space="preserve">(b) </w:t>
      </w:r>
      <w:r w:rsidR="009D6C33">
        <w:rPr>
          <w:lang w:val="en-ZA"/>
        </w:rPr>
        <w:tab/>
      </w:r>
      <w:r>
        <w:rPr>
          <w:lang w:val="en-ZA"/>
        </w:rPr>
        <w:t>publishes any false or misleading statement, in connection with measures to combat,</w:t>
      </w:r>
      <w:r w:rsidR="009D6C33">
        <w:rPr>
          <w:lang w:val="en-ZA"/>
        </w:rPr>
        <w:t xml:space="preserve"> </w:t>
      </w:r>
      <w:r>
        <w:rPr>
          <w:lang w:val="en-ZA"/>
        </w:rPr>
        <w:t>prevent and suppress COVID-19 as specified in and under these regulations.</w:t>
      </w:r>
    </w:p>
    <w:p w14:paraId="6A00ECEF" w14:textId="77777777" w:rsidR="009D6C33" w:rsidRDefault="009D6C33" w:rsidP="009D6C33">
      <w:pPr>
        <w:pStyle w:val="AS-P1"/>
        <w:rPr>
          <w:lang w:val="en-ZA"/>
        </w:rPr>
      </w:pPr>
    </w:p>
    <w:p w14:paraId="0D223E4E" w14:textId="17E6726E" w:rsidR="00231C6D" w:rsidRDefault="00231C6D" w:rsidP="009D6C33">
      <w:pPr>
        <w:pStyle w:val="AS-P1"/>
        <w:rPr>
          <w:lang w:val="en-ZA"/>
        </w:rPr>
      </w:pPr>
      <w:r>
        <w:rPr>
          <w:lang w:val="en-ZA"/>
        </w:rPr>
        <w:t xml:space="preserve">(3) </w:t>
      </w:r>
      <w:r w:rsidR="009D6C33">
        <w:rPr>
          <w:lang w:val="en-ZA"/>
        </w:rPr>
        <w:tab/>
      </w:r>
      <w:r>
        <w:rPr>
          <w:lang w:val="en-ZA"/>
        </w:rPr>
        <w:t>A person convicted of an offence in terms of subregulation (1) or (2) is liable to a</w:t>
      </w:r>
      <w:r w:rsidR="009D6C33">
        <w:rPr>
          <w:lang w:val="en-ZA"/>
        </w:rPr>
        <w:t xml:space="preserve"> </w:t>
      </w:r>
      <w:r>
        <w:rPr>
          <w:lang w:val="en-ZA"/>
        </w:rPr>
        <w:t>fine not exceeding N$2 000 or to imprisonment for a period not exceeding six months or to both such</w:t>
      </w:r>
      <w:r w:rsidR="009D6C33">
        <w:rPr>
          <w:lang w:val="en-ZA"/>
        </w:rPr>
        <w:t xml:space="preserve"> </w:t>
      </w:r>
      <w:r>
        <w:rPr>
          <w:lang w:val="en-ZA"/>
        </w:rPr>
        <w:t>fine and such imprisonment.</w:t>
      </w:r>
    </w:p>
    <w:p w14:paraId="7EC09563" w14:textId="77777777" w:rsidR="009D6C33" w:rsidRDefault="009D6C33" w:rsidP="009D6C33">
      <w:pPr>
        <w:pStyle w:val="AS-P1"/>
        <w:rPr>
          <w:lang w:val="en-ZA"/>
        </w:rPr>
      </w:pPr>
    </w:p>
    <w:p w14:paraId="75BCE9A9" w14:textId="77777777" w:rsidR="00231C6D" w:rsidRPr="009D6C33" w:rsidRDefault="00231C6D" w:rsidP="009D6C33">
      <w:pPr>
        <w:pStyle w:val="AS-P0"/>
        <w:rPr>
          <w:b/>
          <w:lang w:val="en-ZA"/>
        </w:rPr>
      </w:pPr>
      <w:r w:rsidRPr="009D6C33">
        <w:rPr>
          <w:b/>
          <w:lang w:val="en-ZA"/>
        </w:rPr>
        <w:t>Savings and transitional provisions</w:t>
      </w:r>
    </w:p>
    <w:p w14:paraId="6450279C"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566312A4" w14:textId="06B19BE0" w:rsidR="00231C6D" w:rsidRDefault="00274C22" w:rsidP="00274C22">
      <w:pPr>
        <w:pStyle w:val="AS-P1"/>
        <w:rPr>
          <w:lang w:val="en-ZA"/>
        </w:rPr>
      </w:pPr>
      <w:r>
        <w:rPr>
          <w:rFonts w:ascii="TimesNewRomanPS-BoldMT" w:hAnsi="TimesNewRomanPS-BoldMT" w:cs="TimesNewRomanPS-BoldMT"/>
          <w:b/>
          <w:bCs/>
          <w:lang w:val="en-ZA"/>
        </w:rPr>
        <w:lastRenderedPageBreak/>
        <w:t>13</w:t>
      </w:r>
      <w:r w:rsidR="00231C6D">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sidRPr="00274C22">
        <w:rPr>
          <w:lang w:val="en-ZA"/>
        </w:rPr>
        <w:t>Anything done under the provisions of the State of Emergency Regulations</w:t>
      </w:r>
      <w:r>
        <w:rPr>
          <w:lang w:val="en-ZA"/>
        </w:rPr>
        <w:t xml:space="preserve"> </w:t>
      </w:r>
      <w:r w:rsidRPr="00274C22">
        <w:rPr>
          <w:lang w:val="en-ZA"/>
        </w:rPr>
        <w:t>published under Proclamation No. 9 of 28 March 2020, the Stage 1: State of Emergency - Covid-19</w:t>
      </w:r>
      <w:r>
        <w:rPr>
          <w:lang w:val="en-ZA"/>
        </w:rPr>
        <w:t xml:space="preserve"> </w:t>
      </w:r>
      <w:r w:rsidRPr="00274C22">
        <w:rPr>
          <w:lang w:val="en-ZA"/>
        </w:rPr>
        <w:t>Regulations: Erongo Region published under Proclamation No. 24 of 8 June 2020 or the Stage 3:</w:t>
      </w:r>
      <w:r>
        <w:rPr>
          <w:lang w:val="en-ZA"/>
        </w:rPr>
        <w:t xml:space="preserve"> </w:t>
      </w:r>
      <w:r w:rsidRPr="00274C22">
        <w:rPr>
          <w:lang w:val="en-ZA"/>
        </w:rPr>
        <w:t>State of Emergency Covid-19 Regulations: Erongo Region published under Proclamation No. 26 of</w:t>
      </w:r>
      <w:r>
        <w:rPr>
          <w:lang w:val="en-ZA"/>
        </w:rPr>
        <w:t xml:space="preserve"> </w:t>
      </w:r>
      <w:r w:rsidRPr="00274C22">
        <w:rPr>
          <w:lang w:val="en-ZA"/>
        </w:rPr>
        <w:t>22 June 2020 and that could have been done under these regulations is regarded as having been done</w:t>
      </w:r>
      <w:r>
        <w:rPr>
          <w:lang w:val="en-ZA"/>
        </w:rPr>
        <w:t xml:space="preserve"> </w:t>
      </w:r>
      <w:r w:rsidRPr="00274C22">
        <w:rPr>
          <w:lang w:val="en-ZA"/>
        </w:rPr>
        <w:t>under a corresponding provision of these regulations.</w:t>
      </w:r>
    </w:p>
    <w:p w14:paraId="54BCD34E"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1FCC7240" w14:textId="78B50CE6" w:rsidR="00231C6D" w:rsidRPr="009D6C33" w:rsidRDefault="00231C6D" w:rsidP="009D6C33">
      <w:pPr>
        <w:pStyle w:val="AS-P0"/>
        <w:rPr>
          <w:b/>
        </w:rPr>
      </w:pPr>
      <w:r w:rsidRPr="009D6C33">
        <w:rPr>
          <w:b/>
        </w:rPr>
        <w:t>Applicability of certain provisions of State of Emergency-COVID-19 Regulations</w:t>
      </w:r>
    </w:p>
    <w:p w14:paraId="2B5A7815"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4CA6D72A" w14:textId="7CC868A4" w:rsidR="00563501" w:rsidRDefault="00274C22" w:rsidP="00274C22">
      <w:pPr>
        <w:pStyle w:val="AS-P1"/>
        <w:rPr>
          <w:lang w:val="en-ZA"/>
        </w:rPr>
      </w:pPr>
      <w:r>
        <w:rPr>
          <w:rFonts w:ascii="TimesNewRomanPS-BoldMT" w:hAnsi="TimesNewRomanPS-BoldMT" w:cs="TimesNewRomanPS-BoldMT"/>
          <w:b/>
          <w:bCs/>
          <w:lang w:val="en-ZA"/>
        </w:rPr>
        <w:t>14</w:t>
      </w:r>
      <w:r w:rsidR="00231C6D">
        <w:rPr>
          <w:rFonts w:ascii="TimesNewRomanPS-BoldMT" w:hAnsi="TimesNewRomanPS-BoldMT" w:cs="TimesNewRomanPS-BoldMT"/>
          <w:b/>
          <w:bCs/>
          <w:lang w:val="en-ZA"/>
        </w:rPr>
        <w:t xml:space="preserve">. </w:t>
      </w:r>
      <w:r w:rsidR="009D6C33">
        <w:rPr>
          <w:rFonts w:ascii="TimesNewRomanPS-BoldMT" w:hAnsi="TimesNewRomanPS-BoldMT" w:cs="TimesNewRomanPS-BoldMT"/>
          <w:b/>
          <w:bCs/>
          <w:lang w:val="en-ZA"/>
        </w:rPr>
        <w:tab/>
      </w:r>
      <w:r w:rsidRPr="00274C22">
        <w:rPr>
          <w:lang w:val="en-ZA"/>
        </w:rPr>
        <w:t>For the purposes of regulation 2 of the Stage 4: State of Emergency COVID-19</w:t>
      </w:r>
      <w:r>
        <w:rPr>
          <w:lang w:val="en-ZA"/>
        </w:rPr>
        <w:t xml:space="preserve"> </w:t>
      </w:r>
      <w:r w:rsidRPr="00274C22">
        <w:rPr>
          <w:lang w:val="en-ZA"/>
        </w:rPr>
        <w:t>regulations published under Proclamation No. 28 of 28 June 2020 the specified period referred to in</w:t>
      </w:r>
      <w:r>
        <w:rPr>
          <w:lang w:val="en-ZA"/>
        </w:rPr>
        <w:t xml:space="preserve"> </w:t>
      </w:r>
      <w:r w:rsidRPr="00274C22">
        <w:rPr>
          <w:lang w:val="en-ZA"/>
        </w:rPr>
        <w:t>that regulation is deemed to refer to the specified period referred to in regulation 3.</w:t>
      </w:r>
    </w:p>
    <w:p w14:paraId="06645979" w14:textId="77777777" w:rsidR="00274C22" w:rsidRDefault="00274C22" w:rsidP="00274C22">
      <w:pPr>
        <w:pStyle w:val="AS-P1"/>
        <w:rPr>
          <w:lang w:val="en-ZA"/>
        </w:rPr>
      </w:pPr>
    </w:p>
    <w:p w14:paraId="06B6CEEF" w14:textId="77777777" w:rsidR="00231C6D" w:rsidRPr="00563501" w:rsidRDefault="00231C6D" w:rsidP="00563501">
      <w:pPr>
        <w:pStyle w:val="AS-P0"/>
        <w:rPr>
          <w:b/>
          <w:lang w:val="en-ZA"/>
        </w:rPr>
      </w:pPr>
      <w:r w:rsidRPr="00563501">
        <w:rPr>
          <w:b/>
          <w:lang w:val="en-ZA"/>
        </w:rPr>
        <w:t>Regulations to bind State</w:t>
      </w:r>
    </w:p>
    <w:p w14:paraId="2DCC2A27" w14:textId="77777777" w:rsidR="00563501" w:rsidRDefault="00563501" w:rsidP="00563501">
      <w:pPr>
        <w:pStyle w:val="AS-P1"/>
        <w:rPr>
          <w:lang w:val="en-ZA"/>
        </w:rPr>
      </w:pPr>
    </w:p>
    <w:p w14:paraId="60DB63EE" w14:textId="314CE7C4" w:rsidR="00231C6D" w:rsidRDefault="00231C6D" w:rsidP="00563501">
      <w:pPr>
        <w:pStyle w:val="AS-P1"/>
        <w:rPr>
          <w:lang w:val="en-ZA"/>
        </w:rPr>
      </w:pPr>
      <w:r>
        <w:rPr>
          <w:rFonts w:ascii="TimesNewRomanPS-BoldMT" w:hAnsi="TimesNewRomanPS-BoldMT" w:cs="TimesNewRomanPS-BoldMT"/>
          <w:b/>
          <w:bCs/>
          <w:lang w:val="en-ZA"/>
        </w:rPr>
        <w:t>1</w:t>
      </w:r>
      <w:r w:rsidR="00274C22">
        <w:rPr>
          <w:rFonts w:ascii="TimesNewRomanPS-BoldMT" w:hAnsi="TimesNewRomanPS-BoldMT" w:cs="TimesNewRomanPS-BoldMT"/>
          <w:b/>
          <w:bCs/>
          <w:lang w:val="en-ZA"/>
        </w:rPr>
        <w:t>5</w:t>
      </w:r>
      <w:r>
        <w:rPr>
          <w:rFonts w:ascii="TimesNewRomanPS-BoldMT" w:hAnsi="TimesNewRomanPS-BoldMT" w:cs="TimesNewRomanPS-BoldMT"/>
          <w:b/>
          <w:bCs/>
          <w:lang w:val="en-ZA"/>
        </w:rPr>
        <w:t xml:space="preserve">. </w:t>
      </w:r>
      <w:r w:rsidR="00563501">
        <w:rPr>
          <w:rFonts w:ascii="TimesNewRomanPS-BoldMT" w:hAnsi="TimesNewRomanPS-BoldMT" w:cs="TimesNewRomanPS-BoldMT"/>
          <w:b/>
          <w:bCs/>
          <w:lang w:val="en-ZA"/>
        </w:rPr>
        <w:tab/>
      </w:r>
      <w:r>
        <w:rPr>
          <w:lang w:val="en-ZA"/>
        </w:rPr>
        <w:t>These regulations bind the State.</w:t>
      </w:r>
    </w:p>
    <w:p w14:paraId="148155E0" w14:textId="77777777" w:rsidR="00563501" w:rsidRDefault="00563501" w:rsidP="00231C6D">
      <w:pPr>
        <w:pStyle w:val="AS-P0"/>
        <w:jc w:val="center"/>
        <w:rPr>
          <w:b/>
          <w:bCs/>
          <w:lang w:val="en-ZA"/>
        </w:rPr>
      </w:pPr>
    </w:p>
    <w:p w14:paraId="430B7A9D" w14:textId="77777777" w:rsidR="004E4AA8" w:rsidRDefault="004E4AA8" w:rsidP="00231C6D">
      <w:pPr>
        <w:pStyle w:val="AS-P0"/>
        <w:jc w:val="center"/>
        <w:rPr>
          <w:b/>
          <w:bCs/>
          <w:lang w:val="en-ZA"/>
        </w:rPr>
      </w:pPr>
    </w:p>
    <w:p w14:paraId="556C5DE5" w14:textId="4171BA79" w:rsidR="00BD00F5" w:rsidRPr="00274C22" w:rsidRDefault="00BD00F5" w:rsidP="00231C6D">
      <w:pPr>
        <w:pStyle w:val="AS-P0"/>
        <w:jc w:val="center"/>
        <w:rPr>
          <w:bCs/>
          <w:lang w:val="en-ZA"/>
        </w:rPr>
      </w:pPr>
      <w:r w:rsidRPr="00274C22">
        <w:rPr>
          <w:bCs/>
          <w:lang w:val="en-ZA"/>
        </w:rPr>
        <w:t xml:space="preserve">ANNEXURE </w:t>
      </w:r>
      <w:r w:rsidR="00664FFA" w:rsidRPr="00274C22">
        <w:rPr>
          <w:bCs/>
          <w:lang w:val="en-ZA"/>
        </w:rPr>
        <w:t>A</w:t>
      </w:r>
    </w:p>
    <w:p w14:paraId="395B0FD4" w14:textId="77777777" w:rsidR="00BD00F5" w:rsidRPr="00BD00F5" w:rsidRDefault="00BD00F5" w:rsidP="00BD00F5">
      <w:pPr>
        <w:pStyle w:val="AS-P0"/>
        <w:jc w:val="center"/>
        <w:rPr>
          <w:lang w:val="en-ZA"/>
        </w:rPr>
      </w:pPr>
      <w:r w:rsidRPr="00BD00F5">
        <w:rPr>
          <w:lang w:val="en-ZA"/>
        </w:rPr>
        <w:t>CRITICAL SERVICES</w:t>
      </w:r>
    </w:p>
    <w:p w14:paraId="757B1898" w14:textId="120E2B5C" w:rsidR="00BD00F5" w:rsidRDefault="00BD00F5" w:rsidP="00BD00F5">
      <w:pPr>
        <w:pStyle w:val="AS-P0"/>
        <w:jc w:val="center"/>
        <w:rPr>
          <w:lang w:val="en-ZA"/>
        </w:rPr>
      </w:pPr>
      <w:r w:rsidRPr="00BD00F5">
        <w:rPr>
          <w:lang w:val="en-ZA"/>
        </w:rPr>
        <w:t>(Regulation 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lastRenderedPageBreak/>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25B99A52"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F1B8B6D"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003D0A3E">
        <w:rPr>
          <w:lang w:val="en-ZA"/>
        </w:rPr>
        <w:t xml:space="preserve">supply </w:t>
      </w:r>
      <w:r w:rsidRPr="00BD00F5">
        <w:rPr>
          <w:lang w:val="en-ZA"/>
        </w:rPr>
        <w:t>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65E7169E"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1D47E1">
        <w:rPr>
          <w:lang w:val="en-ZA"/>
        </w:rPr>
        <w:t xml:space="preserve"> </w:t>
      </w:r>
      <w:r w:rsidRPr="00BD00F5">
        <w:rPr>
          <w:lang w:val="en-ZA"/>
        </w:rPr>
        <w:t>will be allowed.</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6301913C" w:rsidR="00BD00F5" w:rsidRPr="00BD00F5" w:rsidRDefault="00BD00F5" w:rsidP="001D47E1">
      <w:pPr>
        <w:pStyle w:val="AS-P0"/>
        <w:ind w:left="567" w:hanging="567"/>
        <w:rPr>
          <w:b/>
          <w:bCs/>
          <w:lang w:val="en-ZA"/>
        </w:rPr>
      </w:pPr>
      <w:r w:rsidRPr="00BD00F5">
        <w:rPr>
          <w:b/>
          <w:bCs/>
          <w:lang w:val="en-ZA"/>
        </w:rPr>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supply of bulk and potable water and sanitation must continue to operate and provide 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71E16B52" w:rsidR="00BD00F5" w:rsidRDefault="00BD00F5" w:rsidP="001D47E1">
      <w:pPr>
        <w:pStyle w:val="AS-P0"/>
        <w:ind w:left="567"/>
        <w:rPr>
          <w:lang w:val="en-ZA"/>
        </w:rPr>
      </w:pPr>
      <w:r w:rsidRPr="00BD00F5">
        <w:rPr>
          <w:lang w:val="en-ZA"/>
        </w:rPr>
        <w:t>Retail, wholesale, supermarkets, the open markets and informal traders,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and essential supplies for those taking care of the sick and elderly and in order for people</w:t>
      </w:r>
      <w:r w:rsidR="001D47E1">
        <w:rPr>
          <w:lang w:val="en-ZA"/>
        </w:rPr>
        <w:t xml:space="preserve"> </w:t>
      </w:r>
      <w:r w:rsidRPr="00BD00F5">
        <w:rPr>
          <w:lang w:val="en-ZA"/>
        </w:rPr>
        <w:t>to remain healthy. All services related to the repair of motor vehicles and motorcycles to</w:t>
      </w:r>
      <w:r w:rsidR="001D47E1">
        <w:rPr>
          <w:lang w:val="en-ZA"/>
        </w:rPr>
        <w:t xml:space="preserve"> </w:t>
      </w:r>
      <w:r w:rsidRPr="00BD00F5">
        <w:rPr>
          <w:lang w:val="en-ZA"/>
        </w:rPr>
        <w:t xml:space="preserve">continue in as far as </w:t>
      </w:r>
      <w:r w:rsidR="00803061">
        <w:rPr>
          <w:lang w:val="en-ZA"/>
        </w:rPr>
        <w:t xml:space="preserve">they </w:t>
      </w:r>
      <w:r w:rsidR="005300DD">
        <w:rPr>
          <w:lang w:val="en-ZA"/>
        </w:rPr>
        <w:t xml:space="preserve">are </w:t>
      </w:r>
      <w:r w:rsidRPr="00BD00F5">
        <w:rPr>
          <w:lang w:val="en-ZA"/>
        </w:rPr>
        <w:t xml:space="preserve">providing support to the fight </w:t>
      </w:r>
      <w:r w:rsidR="00803061">
        <w:rPr>
          <w:lang w:val="en-ZA"/>
        </w:rPr>
        <w:t xml:space="preserve">against </w:t>
      </w:r>
      <w:r w:rsidRPr="00BD00F5">
        <w:rPr>
          <w:lang w:val="en-ZA"/>
        </w:rPr>
        <w:t>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64E4AFA8"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 xml:space="preserve">entry points. Humanitarian and relief functions in the fight </w:t>
      </w:r>
      <w:r w:rsidR="00803061">
        <w:rPr>
          <w:lang w:val="en-ZA"/>
        </w:rPr>
        <w:t xml:space="preserve">against </w:t>
      </w:r>
      <w:r w:rsidRPr="00BD00F5">
        <w:rPr>
          <w:lang w:val="en-ZA"/>
        </w:rPr>
        <w:t>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5F2FF335"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dinning in restaurants.</w:t>
      </w:r>
    </w:p>
    <w:p w14:paraId="07A2E1F2" w14:textId="77777777" w:rsidR="00ED60E4" w:rsidRPr="00ED60E4" w:rsidRDefault="00ED60E4" w:rsidP="00ED60E4">
      <w:pPr>
        <w:pStyle w:val="AS-P0"/>
        <w:ind w:left="567"/>
        <w:rPr>
          <w:lang w:val="en-ZA"/>
        </w:rPr>
      </w:pPr>
    </w:p>
    <w:p w14:paraId="03B4B4F5" w14:textId="4CF3D754" w:rsidR="00ED60E4" w:rsidRDefault="00ED60E4" w:rsidP="00ED60E4">
      <w:pPr>
        <w:pStyle w:val="REG-Amend"/>
        <w:rPr>
          <w:lang w:val="en-ZA"/>
        </w:rPr>
      </w:pPr>
      <w:r>
        <w:rPr>
          <w:lang w:val="en-ZA"/>
        </w:rPr>
        <w:t xml:space="preserve">[The word “dining” is misspelt in the </w:t>
      </w:r>
      <w:r w:rsidRPr="00ED60E4">
        <w:rPr>
          <w:i/>
          <w:lang w:val="en-ZA"/>
        </w:rPr>
        <w:t>Government Gazette</w:t>
      </w:r>
      <w:r>
        <w:rPr>
          <w:lang w:val="en-ZA"/>
        </w:rPr>
        <w:t>, as reproduced above.]</w:t>
      </w:r>
    </w:p>
    <w:p w14:paraId="5215F7A1" w14:textId="77777777" w:rsidR="00ED60E4" w:rsidRDefault="00ED60E4" w:rsidP="00BD00F5">
      <w:pPr>
        <w:pStyle w:val="AS-P0"/>
        <w:rPr>
          <w:b/>
          <w:bCs/>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4781F47E" w:rsidR="00BD00F5" w:rsidRPr="00BD00F5" w:rsidRDefault="008E48F4" w:rsidP="008E48F4">
      <w:pPr>
        <w:pStyle w:val="AS-P0"/>
        <w:ind w:left="567"/>
        <w:rPr>
          <w:lang w:val="en-ZA"/>
        </w:rPr>
      </w:pPr>
      <w:r w:rsidRPr="008E48F4">
        <w:rPr>
          <w:lang w:val="en-ZA"/>
        </w:rPr>
        <w:t>Legal, court, financial, banking and insurance services and health funders required to finance</w:t>
      </w:r>
      <w:r>
        <w:rPr>
          <w:lang w:val="en-ZA"/>
        </w:rPr>
        <w:t xml:space="preserve"> </w:t>
      </w:r>
      <w:r w:rsidRPr="008E48F4">
        <w:rPr>
          <w:lang w:val="en-ZA"/>
        </w:rPr>
        <w:t>and support essential and critical business continuity and provide short term bridging finance</w:t>
      </w:r>
      <w:r>
        <w:rPr>
          <w:lang w:val="en-ZA"/>
        </w:rPr>
        <w:t xml:space="preserve"> </w:t>
      </w:r>
      <w:r w:rsidRPr="008E48F4">
        <w:rPr>
          <w:lang w:val="en-ZA"/>
        </w:rPr>
        <w:t>to people and businesses during the restricted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5B9B8C08" w:rsidR="00BD00F5" w:rsidRPr="00BD00F5" w:rsidRDefault="008E48F4" w:rsidP="001D47E1">
      <w:pPr>
        <w:pStyle w:val="AS-P0"/>
        <w:ind w:left="567"/>
        <w:rPr>
          <w:lang w:val="en-ZA"/>
        </w:rPr>
      </w:pPr>
      <w:r>
        <w:rPr>
          <w:lang w:val="en-ZA"/>
        </w:rPr>
        <w:t>Public O</w:t>
      </w:r>
      <w:r w:rsidR="000D2144">
        <w:rPr>
          <w:lang w:val="en-ZA"/>
        </w:rPr>
        <w:t>ffice</w:t>
      </w:r>
      <w:r>
        <w:rPr>
          <w:lang w:val="en-ZA"/>
        </w:rPr>
        <w:t xml:space="preserve"> B</w:t>
      </w:r>
      <w:r w:rsidR="00BD00F5" w:rsidRPr="00BD00F5">
        <w:rPr>
          <w:lang w:val="en-ZA"/>
        </w:rPr>
        <w:t>earers, personnel and functionaries at national, regional and local levels to</w:t>
      </w:r>
      <w:r w:rsidR="001D47E1">
        <w:rPr>
          <w:lang w:val="en-ZA"/>
        </w:rPr>
        <w:t xml:space="preserve"> </w:t>
      </w:r>
      <w:r w:rsidR="00BD00F5" w:rsidRPr="00BD00F5">
        <w:rPr>
          <w:lang w:val="en-ZA"/>
        </w:rPr>
        <w:t>the extent that they are providing support in the COVID-19 response, essential and critical</w:t>
      </w:r>
      <w:r w:rsidR="001D47E1">
        <w:rPr>
          <w:lang w:val="en-ZA"/>
        </w:rPr>
        <w:t xml:space="preserve"> </w:t>
      </w:r>
      <w:r w:rsidR="00BD00F5"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4F65D16E" w:rsidR="001D47E1" w:rsidRDefault="00CE6000" w:rsidP="001D47E1">
      <w:pPr>
        <w:pStyle w:val="AS-P0"/>
        <w:ind w:left="567"/>
        <w:rPr>
          <w:lang w:val="en-ZA"/>
        </w:rPr>
      </w:pPr>
      <w:r>
        <w:rPr>
          <w:lang w:val="en-ZA"/>
        </w:rPr>
        <w:t>All cente</w:t>
      </w:r>
      <w:r w:rsidR="008E48F4">
        <w:rPr>
          <w:lang w:val="en-ZA"/>
        </w:rPr>
        <w:t>r</w:t>
      </w:r>
      <w:r w:rsidR="00BD00F5" w:rsidRPr="00BD00F5">
        <w:rPr>
          <w:lang w:val="en-ZA"/>
        </w:rPr>
        <w:t>s providing life and health services; energy, food and water supply, social,</w:t>
      </w:r>
      <w:r w:rsidR="001D47E1">
        <w:rPr>
          <w:lang w:val="en-ZA"/>
        </w:rPr>
        <w:t xml:space="preserve"> </w:t>
      </w:r>
      <w:r w:rsidR="00BD00F5" w:rsidRPr="00BD00F5">
        <w:rPr>
          <w:lang w:val="en-ZA"/>
        </w:rPr>
        <w:t>transactional, communications, law and order and international critical business continuity</w:t>
      </w:r>
      <w:r w:rsidR="001D47E1">
        <w:rPr>
          <w:lang w:val="en-ZA"/>
        </w:rPr>
        <w:t xml:space="preserve"> </w:t>
      </w:r>
      <w:r w:rsidR="00BD00F5" w:rsidRPr="00BD00F5">
        <w:rPr>
          <w:lang w:val="en-ZA"/>
        </w:rPr>
        <w:t>services. Care services relating to the sick, frail, children, or other vulnerable persons, in a</w:t>
      </w:r>
      <w:r w:rsidR="001D47E1">
        <w:rPr>
          <w:lang w:val="en-ZA"/>
        </w:rPr>
        <w:t xml:space="preserve"> </w:t>
      </w:r>
      <w:r w:rsidR="00BD00F5"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303E2209" w:rsidR="00BD00F5" w:rsidRPr="00BD00F5" w:rsidRDefault="00BD00F5" w:rsidP="001D47E1">
      <w:pPr>
        <w:pStyle w:val="AS-P0"/>
        <w:rPr>
          <w:b/>
          <w:bCs/>
          <w:lang w:val="en-ZA"/>
        </w:rPr>
      </w:pPr>
      <w:r w:rsidRPr="00BD00F5">
        <w:rPr>
          <w:b/>
          <w:bCs/>
          <w:lang w:val="en-ZA"/>
        </w:rPr>
        <w:t xml:space="preserve">17. </w:t>
      </w:r>
      <w:r w:rsidR="001D47E1">
        <w:rPr>
          <w:b/>
          <w:bCs/>
          <w:lang w:val="en-ZA"/>
        </w:rPr>
        <w:tab/>
      </w:r>
      <w:r w:rsidRPr="00BD00F5">
        <w:rPr>
          <w:b/>
          <w:bCs/>
          <w:lang w:val="en-ZA"/>
        </w:rPr>
        <w:t>Information communications technology</w:t>
      </w:r>
    </w:p>
    <w:p w14:paraId="30B82018" w14:textId="77777777" w:rsidR="001D47E1" w:rsidRDefault="001D47E1" w:rsidP="00BD00F5">
      <w:pPr>
        <w:pStyle w:val="AS-P0"/>
        <w:rPr>
          <w:lang w:val="en-ZA"/>
        </w:rPr>
      </w:pPr>
    </w:p>
    <w:p w14:paraId="61F0BAFB" w14:textId="2CD8D5BC" w:rsidR="00BD00F5" w:rsidRDefault="00BD00F5" w:rsidP="001D47E1">
      <w:pPr>
        <w:pStyle w:val="AS-P0"/>
        <w:ind w:left="567"/>
        <w:rPr>
          <w:lang w:val="en-ZA"/>
        </w:rPr>
      </w:pPr>
      <w:r w:rsidRPr="00BD00F5">
        <w:rPr>
          <w:lang w:val="en-ZA"/>
        </w:rPr>
        <w:t>Data centers, fiber optic infrastructure, towers and antennae will need to operate at high</w:t>
      </w:r>
      <w:r w:rsidR="001D47E1">
        <w:rPr>
          <w:lang w:val="en-ZA"/>
        </w:rPr>
        <w:t xml:space="preserve"> </w:t>
      </w:r>
      <w:r w:rsidRPr="00BD00F5">
        <w:rPr>
          <w:lang w:val="en-ZA"/>
        </w:rPr>
        <w:t>efficiency to ensure connectivity remains stable.</w:t>
      </w:r>
    </w:p>
    <w:p w14:paraId="158C6AE3" w14:textId="01B815C4" w:rsidR="001D47E1" w:rsidRDefault="001D47E1" w:rsidP="001D47E1">
      <w:pPr>
        <w:pStyle w:val="AS-P0"/>
        <w:ind w:left="567"/>
        <w:rPr>
          <w:lang w:val="en-ZA"/>
        </w:rPr>
      </w:pPr>
    </w:p>
    <w:p w14:paraId="0E27A7B2" w14:textId="77777777" w:rsidR="00245531" w:rsidRPr="00BD00F5" w:rsidRDefault="00245531" w:rsidP="001D47E1">
      <w:pPr>
        <w:pStyle w:val="AS-P0"/>
        <w:ind w:left="567"/>
        <w:rPr>
          <w:lang w:val="en-ZA"/>
        </w:rPr>
      </w:pPr>
    </w:p>
    <w:p w14:paraId="6B052384" w14:textId="66E4F3C2" w:rsidR="00BD00F5" w:rsidRPr="00BD00F5" w:rsidRDefault="00053830" w:rsidP="001D47E1">
      <w:pPr>
        <w:pStyle w:val="AS-P0"/>
        <w:jc w:val="center"/>
        <w:rPr>
          <w:b/>
          <w:bCs/>
          <w:lang w:val="en-ZA"/>
        </w:rPr>
      </w:pPr>
      <w:r>
        <w:rPr>
          <w:b/>
          <w:bCs/>
          <w:lang w:val="en-ZA"/>
        </w:rPr>
        <w:t>ANNEXURE B</w:t>
      </w:r>
    </w:p>
    <w:p w14:paraId="3F307843" w14:textId="77777777" w:rsidR="00BD00F5" w:rsidRPr="00BD00F5" w:rsidRDefault="00BD00F5" w:rsidP="001D47E1">
      <w:pPr>
        <w:pStyle w:val="AS-P0"/>
        <w:jc w:val="center"/>
        <w:rPr>
          <w:lang w:val="en-ZA"/>
        </w:rPr>
      </w:pPr>
      <w:r w:rsidRPr="00BD00F5">
        <w:rPr>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735DC3F4" w:rsidR="00BD00F5" w:rsidRDefault="00BD00F5" w:rsidP="00F1427F">
      <w:pPr>
        <w:pStyle w:val="AS-Pa"/>
        <w:rPr>
          <w:lang w:val="en-ZA"/>
        </w:rPr>
      </w:pPr>
      <w:r w:rsidRPr="00BD00F5">
        <w:rPr>
          <w:lang w:val="en-ZA"/>
        </w:rPr>
        <w:t>(b)</w:t>
      </w:r>
      <w:r w:rsidR="00F1427F">
        <w:rPr>
          <w:lang w:val="en-ZA"/>
        </w:rPr>
        <w:tab/>
      </w:r>
      <w:r w:rsidRPr="00BD00F5">
        <w:rPr>
          <w:lang w:val="en-ZA"/>
        </w:rPr>
        <w:t>chemicals, packaging and ancillary products used in the production or preservation</w:t>
      </w:r>
      <w:r w:rsidR="00F1427F">
        <w:rPr>
          <w:lang w:val="en-ZA"/>
        </w:rPr>
        <w:t xml:space="preserve"> o</w:t>
      </w:r>
      <w:r w:rsidRPr="00BD00F5">
        <w:rPr>
          <w:lang w:val="en-ZA"/>
        </w:rPr>
        <w:t xml:space="preserve">f any of the above; </w:t>
      </w:r>
    </w:p>
    <w:p w14:paraId="74890367" w14:textId="77777777" w:rsidR="00F1427F" w:rsidRPr="00BD00F5" w:rsidRDefault="00F1427F" w:rsidP="00F1427F">
      <w:pPr>
        <w:pStyle w:val="AS-Pa"/>
        <w:rPr>
          <w:lang w:val="en-ZA"/>
        </w:rPr>
      </w:pPr>
    </w:p>
    <w:p w14:paraId="26753CC9" w14:textId="7523A04D" w:rsidR="00BD00F5" w:rsidRDefault="00BD00F5" w:rsidP="00F1427F">
      <w:pPr>
        <w:pStyle w:val="AS-Pa"/>
        <w:rPr>
          <w:lang w:val="en-ZA"/>
        </w:rPr>
      </w:pPr>
      <w:r w:rsidRPr="00BD00F5">
        <w:rPr>
          <w:lang w:val="en-ZA"/>
        </w:rPr>
        <w:t>(c)</w:t>
      </w:r>
      <w:r w:rsidR="00F1427F">
        <w:rPr>
          <w:lang w:val="en-ZA"/>
        </w:rPr>
        <w:tab/>
      </w:r>
      <w:r w:rsidRPr="00BD00F5">
        <w:rPr>
          <w:lang w:val="en-ZA"/>
        </w:rPr>
        <w:t>pharmaceutical supplies, including but not limited to prescribed medication;</w:t>
      </w:r>
      <w:r w:rsidR="00035C29">
        <w:rPr>
          <w:lang w:val="en-ZA"/>
        </w:rPr>
        <w:t xml:space="preserve"> </w:t>
      </w:r>
      <w:r w:rsidR="00035C29" w:rsidRPr="00BD00F5">
        <w:rPr>
          <w:lang w:val="en-ZA"/>
        </w:rPr>
        <w:t>and</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1A108212"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w:t>
      </w:r>
      <w:r w:rsidR="00035C29">
        <w:rPr>
          <w:lang w:val="en-ZA"/>
        </w:rPr>
        <w:t xml:space="preserve"> and</w:t>
      </w:r>
      <w:r w:rsidR="00CE6000">
        <w:rPr>
          <w:lang w:val="en-ZA"/>
        </w:rPr>
        <w:t xml:space="preserve"> gas</w:t>
      </w:r>
      <w:r w:rsidR="00BC6CDB">
        <w:rPr>
          <w:lang w:val="en-ZA"/>
        </w:rPr>
        <w:t>.</w:t>
      </w:r>
    </w:p>
    <w:p w14:paraId="37FD553C" w14:textId="77777777" w:rsidR="00BC6CDB" w:rsidRDefault="00BC6CDB" w:rsidP="00BD00F5">
      <w:pPr>
        <w:pStyle w:val="AS-P0"/>
        <w:rPr>
          <w:lang w:val="en-ZA"/>
        </w:rPr>
      </w:pPr>
    </w:p>
    <w:p w14:paraId="5363F4DF" w14:textId="04995588" w:rsidR="00BD00F5" w:rsidRDefault="00BD00F5" w:rsidP="00BD00F5">
      <w:pPr>
        <w:pStyle w:val="AS-P0"/>
        <w:rPr>
          <w:lang w:val="en-ZA"/>
        </w:rPr>
      </w:pPr>
      <w:r w:rsidRPr="00BD00F5">
        <w:rPr>
          <w:lang w:val="en-ZA"/>
        </w:rPr>
        <w:t>5.</w:t>
      </w:r>
      <w:r w:rsidR="00F1427F">
        <w:rPr>
          <w:lang w:val="en-ZA"/>
        </w:rPr>
        <w:tab/>
      </w:r>
      <w:r w:rsidR="00035C29">
        <w:rPr>
          <w:lang w:val="en-ZA"/>
        </w:rPr>
        <w:t>Wood for cooking purposes.</w:t>
      </w:r>
    </w:p>
    <w:p w14:paraId="7B531670" w14:textId="1ADD091B" w:rsidR="00F1427F" w:rsidRDefault="00F1427F" w:rsidP="00BD00F5">
      <w:pPr>
        <w:pStyle w:val="AS-P0"/>
        <w:rPr>
          <w:lang w:val="en-ZA"/>
        </w:rPr>
      </w:pPr>
    </w:p>
    <w:p w14:paraId="3CB6015A" w14:textId="5205038A"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w:t>
      </w:r>
      <w:r w:rsidR="00035C29">
        <w:rPr>
          <w:lang w:val="en-ZA"/>
        </w:rPr>
        <w:t>cluding airtime and electricity.</w:t>
      </w:r>
    </w:p>
    <w:p w14:paraId="39489009" w14:textId="77777777" w:rsidR="00F1427F" w:rsidRPr="00BD00F5" w:rsidRDefault="00F1427F" w:rsidP="00BD00F5">
      <w:pPr>
        <w:pStyle w:val="AS-P0"/>
        <w:rPr>
          <w:lang w:val="en-ZA"/>
        </w:rPr>
      </w:pPr>
    </w:p>
    <w:p w14:paraId="2D5EBA94" w14:textId="5292F65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w:t>
      </w:r>
      <w:r w:rsidR="00035C29">
        <w:rPr>
          <w:lang w:val="en-ZA"/>
        </w:rPr>
        <w:t>cts.</w:t>
      </w:r>
    </w:p>
    <w:p w14:paraId="2D96696F" w14:textId="77777777" w:rsidR="00F1427F" w:rsidRPr="00BD00F5" w:rsidRDefault="00F1427F" w:rsidP="00BD00F5">
      <w:pPr>
        <w:pStyle w:val="AS-P0"/>
        <w:rPr>
          <w:lang w:val="en-ZA"/>
        </w:rPr>
      </w:pPr>
    </w:p>
    <w:p w14:paraId="26289449" w14:textId="71B67060" w:rsidR="00BD00F5" w:rsidRDefault="00BD00F5" w:rsidP="00BD00F5">
      <w:pPr>
        <w:pStyle w:val="AS-P0"/>
        <w:rPr>
          <w:lang w:val="en-ZA"/>
        </w:rPr>
      </w:pPr>
      <w:r w:rsidRPr="00BD00F5">
        <w:rPr>
          <w:lang w:val="en-ZA"/>
        </w:rPr>
        <w:t xml:space="preserve">8. </w:t>
      </w:r>
      <w:r w:rsidR="00F1427F">
        <w:rPr>
          <w:lang w:val="en-ZA"/>
        </w:rPr>
        <w:tab/>
      </w:r>
      <w:r w:rsidR="00035C29">
        <w:rPr>
          <w:lang w:val="en-ZA"/>
        </w:rPr>
        <w:t>Mining products.</w:t>
      </w:r>
    </w:p>
    <w:p w14:paraId="5AFB253D" w14:textId="77777777" w:rsidR="00F1427F" w:rsidRPr="00BD00F5" w:rsidRDefault="00F1427F" w:rsidP="00BD00F5">
      <w:pPr>
        <w:pStyle w:val="AS-P0"/>
        <w:rPr>
          <w:lang w:val="en-ZA"/>
        </w:rPr>
      </w:pPr>
    </w:p>
    <w:p w14:paraId="7DCD8A29" w14:textId="26AF961F"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r w:rsidR="00035C29" w:rsidRPr="00035C29">
        <w:rPr>
          <w:rFonts w:ascii="TimesNewRomanPSMT" w:eastAsiaTheme="minorHAnsi" w:hAnsi="TimesNewRomanPSMT" w:cs="TimesNewRomanPSMT"/>
          <w:noProof w:val="0"/>
          <w:lang w:val="en-ZA"/>
        </w:rPr>
        <w:t xml:space="preserve"> </w:t>
      </w:r>
      <w:r w:rsidR="00035C29" w:rsidRPr="00035C29">
        <w:rPr>
          <w:lang w:val="en-ZA"/>
        </w:rPr>
        <w:t>and related services.</w:t>
      </w:r>
    </w:p>
    <w:p w14:paraId="2206526E" w14:textId="77777777" w:rsidR="00F1427F" w:rsidRPr="00BD00F5" w:rsidRDefault="00F1427F" w:rsidP="00BD00F5">
      <w:pPr>
        <w:pStyle w:val="AS-P0"/>
        <w:rPr>
          <w:lang w:val="en-ZA"/>
        </w:rPr>
      </w:pPr>
    </w:p>
    <w:p w14:paraId="513A3856" w14:textId="2AD88B32" w:rsidR="00BD00F5" w:rsidRDefault="00BD00F5" w:rsidP="00BD00F5">
      <w:pPr>
        <w:pStyle w:val="AS-P0"/>
        <w:rPr>
          <w:lang w:val="en-ZA"/>
        </w:rPr>
      </w:pPr>
      <w:r w:rsidRPr="00BD00F5">
        <w:rPr>
          <w:lang w:val="en-ZA"/>
        </w:rPr>
        <w:t xml:space="preserve">10. </w:t>
      </w:r>
      <w:r w:rsidR="00F1427F">
        <w:rPr>
          <w:lang w:val="en-ZA"/>
        </w:rPr>
        <w:tab/>
      </w:r>
      <w:r w:rsidRPr="00BD00F5">
        <w:rPr>
          <w:lang w:val="en-ZA"/>
        </w:rPr>
        <w:t>P</w:t>
      </w:r>
      <w:r w:rsidR="00035C29">
        <w:rPr>
          <w:lang w:val="en-ZA"/>
        </w:rPr>
        <w:t>lumbing and electrical supplies.</w:t>
      </w:r>
    </w:p>
    <w:p w14:paraId="670BA339" w14:textId="77777777" w:rsidR="00F1427F" w:rsidRPr="00BD00F5" w:rsidRDefault="00F1427F" w:rsidP="00BD00F5">
      <w:pPr>
        <w:pStyle w:val="AS-P0"/>
        <w:rPr>
          <w:lang w:val="en-ZA"/>
        </w:rPr>
      </w:pPr>
    </w:p>
    <w:p w14:paraId="41901562" w14:textId="5ED53900"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w:t>
      </w:r>
      <w:r w:rsidR="00035C29">
        <w:rPr>
          <w:lang w:val="en-ZA"/>
        </w:rPr>
        <w:t>.</w:t>
      </w:r>
    </w:p>
    <w:p w14:paraId="3BD19EB4" w14:textId="77777777" w:rsidR="00F1427F" w:rsidRPr="00BD00F5" w:rsidRDefault="00F1427F" w:rsidP="00BD00F5">
      <w:pPr>
        <w:pStyle w:val="AS-P0"/>
        <w:rPr>
          <w:lang w:val="en-ZA"/>
        </w:rPr>
      </w:pPr>
    </w:p>
    <w:p w14:paraId="0C4A42EE" w14:textId="5B86C081" w:rsidR="00BD00F5" w:rsidRDefault="00BD00F5" w:rsidP="00035C29">
      <w:pPr>
        <w:pStyle w:val="AS-P0"/>
        <w:ind w:left="567" w:hanging="567"/>
        <w:rPr>
          <w:lang w:val="en-ZA"/>
        </w:rPr>
      </w:pPr>
      <w:r w:rsidRPr="00BD00F5">
        <w:rPr>
          <w:lang w:val="en-ZA"/>
        </w:rPr>
        <w:t xml:space="preserve">12. </w:t>
      </w:r>
      <w:r w:rsidR="00F1427F">
        <w:rPr>
          <w:lang w:val="en-ZA"/>
        </w:rPr>
        <w:tab/>
      </w:r>
      <w:r w:rsidRPr="00BD00F5">
        <w:rPr>
          <w:lang w:val="en-ZA"/>
        </w:rPr>
        <w:t xml:space="preserve">Goods necessary for the effective provision of critical services specified in </w:t>
      </w:r>
      <w:r w:rsidR="00035C29" w:rsidRPr="00035C29">
        <w:rPr>
          <w:lang w:val="en-ZA"/>
        </w:rPr>
        <w:t>Part 1 and 2 of</w:t>
      </w:r>
      <w:r w:rsidR="00035C29">
        <w:rPr>
          <w:lang w:val="en-ZA"/>
        </w:rPr>
        <w:t xml:space="preserve"> </w:t>
      </w:r>
      <w:r w:rsidR="00035C29" w:rsidRPr="00035C29">
        <w:rPr>
          <w:lang w:val="en-ZA"/>
        </w:rPr>
        <w:t>Annexure A.</w:t>
      </w:r>
    </w:p>
    <w:p w14:paraId="06E11832" w14:textId="592342CA" w:rsidR="00BD00F5" w:rsidRDefault="006F31EE" w:rsidP="00DF329B">
      <w:pPr>
        <w:pStyle w:val="AS-P0"/>
        <w:jc w:val="center"/>
      </w:pPr>
      <w:r>
        <w:rPr>
          <w:lang w:val="en-ZA"/>
        </w:rPr>
        <w:t>_____</w:t>
      </w:r>
    </w:p>
    <w:sectPr w:rsidR="00BD00F5"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AA4F" w14:textId="77777777" w:rsidR="00E52C94" w:rsidRDefault="00E52C94">
      <w:r>
        <w:separator/>
      </w:r>
    </w:p>
  </w:endnote>
  <w:endnote w:type="continuationSeparator" w:id="0">
    <w:p w14:paraId="4693482E" w14:textId="77777777" w:rsidR="00E52C94" w:rsidRDefault="00E5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5D447" w14:textId="77777777" w:rsidR="00E52C94" w:rsidRDefault="00E52C94">
      <w:r>
        <w:separator/>
      </w:r>
    </w:p>
  </w:footnote>
  <w:footnote w:type="continuationSeparator" w:id="0">
    <w:p w14:paraId="15947537" w14:textId="77777777" w:rsidR="00E52C94" w:rsidRDefault="00E5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2F1DD308" w:rsidR="00196158" w:rsidRPr="003F6F69" w:rsidRDefault="00196158"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8D653D">
      <w:rPr>
        <w:rFonts w:ascii="Arial" w:hAnsi="Arial" w:cs="Arial"/>
        <w:b/>
        <w:sz w:val="16"/>
        <w:szCs w:val="16"/>
      </w:rPr>
      <w:t>2</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196158" w:rsidRDefault="00196158" w:rsidP="00F25922">
    <w:pPr>
      <w:pStyle w:val="REG-PHA"/>
    </w:pPr>
    <w:r w:rsidRPr="003F6F69">
      <w:t>REGULATIONS</w:t>
    </w:r>
  </w:p>
  <w:p w14:paraId="0561F820" w14:textId="1BAEF016" w:rsidR="00196158" w:rsidRDefault="00196158" w:rsidP="00F25922">
    <w:pPr>
      <w:pStyle w:val="REG-PHA"/>
      <w:rPr>
        <w:caps w:val="0"/>
      </w:rPr>
    </w:pPr>
    <w:r>
      <w:rPr>
        <w:caps w:val="0"/>
      </w:rPr>
      <w:t xml:space="preserve">Namibian Constitution </w:t>
    </w:r>
  </w:p>
  <w:p w14:paraId="213D29B3" w14:textId="77777777" w:rsidR="00196158" w:rsidRPr="003F6F69" w:rsidRDefault="00196158" w:rsidP="00F25922">
    <w:pPr>
      <w:pStyle w:val="REG-PHA"/>
    </w:pPr>
  </w:p>
  <w:p w14:paraId="79798FEC" w14:textId="74CA31E6" w:rsidR="00196158" w:rsidRPr="00931242" w:rsidRDefault="00196158" w:rsidP="00140077">
    <w:pPr>
      <w:pStyle w:val="REG-P0"/>
      <w:pBdr>
        <w:bottom w:val="single" w:sz="24" w:space="1" w:color="BFBFBF" w:themeColor="accent5" w:themeTint="66"/>
      </w:pBdr>
      <w:jc w:val="center"/>
      <w:rPr>
        <w:rFonts w:ascii="Arial" w:hAnsi="Arial" w:cs="Arial"/>
        <w:b/>
        <w:sz w:val="16"/>
        <w:szCs w:val="16"/>
      </w:rPr>
    </w:pPr>
    <w:r w:rsidRPr="00140077">
      <w:rPr>
        <w:rFonts w:ascii="Arial" w:hAnsi="Arial" w:cs="Arial"/>
        <w:b/>
        <w:sz w:val="16"/>
        <w:szCs w:val="16"/>
      </w:rPr>
      <w:t>Stage 3:</w:t>
    </w:r>
    <w:r w:rsidRPr="00140077">
      <w:rPr>
        <w:rFonts w:ascii="Arial" w:hAnsi="Arial" w:cs="Arial"/>
        <w:b/>
        <w:sz w:val="16"/>
        <w:szCs w:val="16"/>
        <w:lang w:val="en-ZA"/>
      </w:rPr>
      <w:t xml:space="preserve"> </w:t>
    </w:r>
    <w:r w:rsidRPr="00140077">
      <w:rPr>
        <w:rFonts w:ascii="Arial" w:hAnsi="Arial" w:cs="Arial"/>
        <w:b/>
        <w:sz w:val="16"/>
        <w:szCs w:val="16"/>
      </w:rPr>
      <w:t>State of Emergency - COVID-19 Regulations:</w:t>
    </w:r>
    <w:r>
      <w:rPr>
        <w:rFonts w:ascii="Arial" w:hAnsi="Arial" w:cs="Arial"/>
        <w:b/>
        <w:sz w:val="16"/>
        <w:szCs w:val="16"/>
      </w:rPr>
      <w:t xml:space="preserve"> </w:t>
    </w:r>
    <w:r w:rsidRPr="00140077">
      <w:rPr>
        <w:rFonts w:ascii="Arial" w:hAnsi="Arial" w:cs="Arial"/>
        <w:b/>
        <w:sz w:val="16"/>
        <w:szCs w:val="16"/>
        <w:lang w:val="en-ZA"/>
      </w:rPr>
      <w:t>Erongo Region</w:t>
    </w:r>
    <w:r w:rsidRPr="00140077">
      <w:rPr>
        <w:rFonts w:ascii="Arial" w:hAnsi="Arial" w:cs="Arial"/>
        <w:b/>
        <w:sz w:val="16"/>
        <w:szCs w:val="16"/>
      </w:rPr>
      <w:br/>
      <w:t>[Stage 3</w:t>
    </w:r>
    <w:r>
      <w:rPr>
        <w:rFonts w:ascii="Arial" w:hAnsi="Arial" w:cs="Arial"/>
        <w:b/>
        <w:sz w:val="16"/>
        <w:szCs w:val="16"/>
      </w:rPr>
      <w:t>-second regulations</w:t>
    </w:r>
    <w:r w:rsidRPr="00140077">
      <w:rPr>
        <w:rFonts w:ascii="Arial" w:hAnsi="Arial" w:cs="Arial"/>
        <w:b/>
        <w:sz w:val="16"/>
        <w:szCs w:val="16"/>
      </w:rPr>
      <w:t>]</w:t>
    </w:r>
  </w:p>
  <w:p w14:paraId="0CCE269D" w14:textId="77777777" w:rsidR="00196158" w:rsidRPr="003F6F69" w:rsidRDefault="00196158" w:rsidP="00931242">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196158" w:rsidRPr="00BA6B35" w:rsidRDefault="00196158"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ZmtQAAdoELLQAAAA=="/>
  </w:docVars>
  <w:rsids>
    <w:rsidRoot w:val="00944CBB"/>
    <w:rsid w:val="00000812"/>
    <w:rsid w:val="00002A73"/>
    <w:rsid w:val="00003730"/>
    <w:rsid w:val="00003DCF"/>
    <w:rsid w:val="00004F6B"/>
    <w:rsid w:val="000052A2"/>
    <w:rsid w:val="00005680"/>
    <w:rsid w:val="00005EE8"/>
    <w:rsid w:val="000073EE"/>
    <w:rsid w:val="0001088D"/>
    <w:rsid w:val="00010B81"/>
    <w:rsid w:val="000133A8"/>
    <w:rsid w:val="000146E4"/>
    <w:rsid w:val="00023D2F"/>
    <w:rsid w:val="000242FF"/>
    <w:rsid w:val="00024D3E"/>
    <w:rsid w:val="00034949"/>
    <w:rsid w:val="00034B64"/>
    <w:rsid w:val="00035C29"/>
    <w:rsid w:val="000420FF"/>
    <w:rsid w:val="00044972"/>
    <w:rsid w:val="00045A94"/>
    <w:rsid w:val="00053830"/>
    <w:rsid w:val="00055D23"/>
    <w:rsid w:val="000608EE"/>
    <w:rsid w:val="00061240"/>
    <w:rsid w:val="000614EF"/>
    <w:rsid w:val="00061E20"/>
    <w:rsid w:val="000622BB"/>
    <w:rsid w:val="00064AC1"/>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BAE"/>
    <w:rsid w:val="000A2439"/>
    <w:rsid w:val="000A2A0C"/>
    <w:rsid w:val="000A4D98"/>
    <w:rsid w:val="000A6259"/>
    <w:rsid w:val="000B26CE"/>
    <w:rsid w:val="000B4B57"/>
    <w:rsid w:val="000B4FB6"/>
    <w:rsid w:val="000B54EB"/>
    <w:rsid w:val="000B60FA"/>
    <w:rsid w:val="000C01AC"/>
    <w:rsid w:val="000C2888"/>
    <w:rsid w:val="000C2C80"/>
    <w:rsid w:val="000C416E"/>
    <w:rsid w:val="000C5263"/>
    <w:rsid w:val="000D04DF"/>
    <w:rsid w:val="000D2144"/>
    <w:rsid w:val="000D3B3A"/>
    <w:rsid w:val="000D61EB"/>
    <w:rsid w:val="000D7A30"/>
    <w:rsid w:val="000E21FC"/>
    <w:rsid w:val="000E30B5"/>
    <w:rsid w:val="000E427F"/>
    <w:rsid w:val="000E5C90"/>
    <w:rsid w:val="000F1E72"/>
    <w:rsid w:val="000F260D"/>
    <w:rsid w:val="000F4429"/>
    <w:rsid w:val="000F7993"/>
    <w:rsid w:val="0010747B"/>
    <w:rsid w:val="001121EE"/>
    <w:rsid w:val="001128C3"/>
    <w:rsid w:val="00121135"/>
    <w:rsid w:val="001217A2"/>
    <w:rsid w:val="0012543A"/>
    <w:rsid w:val="001319FF"/>
    <w:rsid w:val="00133371"/>
    <w:rsid w:val="00135519"/>
    <w:rsid w:val="0013568F"/>
    <w:rsid w:val="00140077"/>
    <w:rsid w:val="00141257"/>
    <w:rsid w:val="00142743"/>
    <w:rsid w:val="00143E17"/>
    <w:rsid w:val="001462D0"/>
    <w:rsid w:val="0015104F"/>
    <w:rsid w:val="00151916"/>
    <w:rsid w:val="00152AB1"/>
    <w:rsid w:val="001540EB"/>
    <w:rsid w:val="001565F4"/>
    <w:rsid w:val="00157469"/>
    <w:rsid w:val="0015761F"/>
    <w:rsid w:val="001636EC"/>
    <w:rsid w:val="00164718"/>
    <w:rsid w:val="00165401"/>
    <w:rsid w:val="00167A40"/>
    <w:rsid w:val="00171613"/>
    <w:rsid w:val="00171D75"/>
    <w:rsid w:val="001723EC"/>
    <w:rsid w:val="001761C1"/>
    <w:rsid w:val="00181A7A"/>
    <w:rsid w:val="00186652"/>
    <w:rsid w:val="001929E9"/>
    <w:rsid w:val="00196158"/>
    <w:rsid w:val="001B032A"/>
    <w:rsid w:val="001B0E17"/>
    <w:rsid w:val="001B2C14"/>
    <w:rsid w:val="001B3D40"/>
    <w:rsid w:val="001B4103"/>
    <w:rsid w:val="001B66AB"/>
    <w:rsid w:val="001C0B26"/>
    <w:rsid w:val="001C0C20"/>
    <w:rsid w:val="001C0D1F"/>
    <w:rsid w:val="001C1B1A"/>
    <w:rsid w:val="001C2C10"/>
    <w:rsid w:val="001C2DBB"/>
    <w:rsid w:val="001C3895"/>
    <w:rsid w:val="001C4AF7"/>
    <w:rsid w:val="001D22A0"/>
    <w:rsid w:val="001D269F"/>
    <w:rsid w:val="001D47E1"/>
    <w:rsid w:val="001D6485"/>
    <w:rsid w:val="001D6D65"/>
    <w:rsid w:val="001E2B91"/>
    <w:rsid w:val="001E402E"/>
    <w:rsid w:val="001E42D4"/>
    <w:rsid w:val="001E4600"/>
    <w:rsid w:val="001F2A4A"/>
    <w:rsid w:val="001F2E67"/>
    <w:rsid w:val="0020084B"/>
    <w:rsid w:val="00201AC1"/>
    <w:rsid w:val="00201D02"/>
    <w:rsid w:val="0020301E"/>
    <w:rsid w:val="00203302"/>
    <w:rsid w:val="00203384"/>
    <w:rsid w:val="002075A8"/>
    <w:rsid w:val="0021001A"/>
    <w:rsid w:val="00215715"/>
    <w:rsid w:val="002168E3"/>
    <w:rsid w:val="002208C6"/>
    <w:rsid w:val="00221C58"/>
    <w:rsid w:val="00223274"/>
    <w:rsid w:val="002252DD"/>
    <w:rsid w:val="00230D6A"/>
    <w:rsid w:val="00231C6D"/>
    <w:rsid w:val="00233E8D"/>
    <w:rsid w:val="0023567D"/>
    <w:rsid w:val="00237304"/>
    <w:rsid w:val="002436F5"/>
    <w:rsid w:val="00243EEB"/>
    <w:rsid w:val="00245531"/>
    <w:rsid w:val="00251136"/>
    <w:rsid w:val="00255B09"/>
    <w:rsid w:val="00257780"/>
    <w:rsid w:val="00261EC4"/>
    <w:rsid w:val="00265308"/>
    <w:rsid w:val="002655B6"/>
    <w:rsid w:val="00267B91"/>
    <w:rsid w:val="002728DE"/>
    <w:rsid w:val="00274C22"/>
    <w:rsid w:val="00275EF6"/>
    <w:rsid w:val="00275F60"/>
    <w:rsid w:val="00280DCD"/>
    <w:rsid w:val="0028118B"/>
    <w:rsid w:val="0028271E"/>
    <w:rsid w:val="002831B8"/>
    <w:rsid w:val="0028393F"/>
    <w:rsid w:val="00286A4D"/>
    <w:rsid w:val="00286E57"/>
    <w:rsid w:val="002907F0"/>
    <w:rsid w:val="002917E5"/>
    <w:rsid w:val="00291C29"/>
    <w:rsid w:val="002964E7"/>
    <w:rsid w:val="002A044B"/>
    <w:rsid w:val="002A2928"/>
    <w:rsid w:val="002A6CF2"/>
    <w:rsid w:val="002B1C39"/>
    <w:rsid w:val="002B2784"/>
    <w:rsid w:val="002B4E1F"/>
    <w:rsid w:val="002D1D4C"/>
    <w:rsid w:val="002D4ED3"/>
    <w:rsid w:val="002E2249"/>
    <w:rsid w:val="002E3094"/>
    <w:rsid w:val="002E62C7"/>
    <w:rsid w:val="002F4347"/>
    <w:rsid w:val="002F6414"/>
    <w:rsid w:val="002F6DD9"/>
    <w:rsid w:val="00300814"/>
    <w:rsid w:val="003013D8"/>
    <w:rsid w:val="00303D74"/>
    <w:rsid w:val="00304858"/>
    <w:rsid w:val="00307372"/>
    <w:rsid w:val="00312523"/>
    <w:rsid w:val="00312ED6"/>
    <w:rsid w:val="00313D50"/>
    <w:rsid w:val="0032472D"/>
    <w:rsid w:val="0032744E"/>
    <w:rsid w:val="00330E75"/>
    <w:rsid w:val="0033299D"/>
    <w:rsid w:val="00332A15"/>
    <w:rsid w:val="00336B1F"/>
    <w:rsid w:val="00336DF0"/>
    <w:rsid w:val="003407C1"/>
    <w:rsid w:val="00342579"/>
    <w:rsid w:val="00342850"/>
    <w:rsid w:val="003449A3"/>
    <w:rsid w:val="00353E6C"/>
    <w:rsid w:val="00354506"/>
    <w:rsid w:val="0035589F"/>
    <w:rsid w:val="00363299"/>
    <w:rsid w:val="00363E94"/>
    <w:rsid w:val="00366718"/>
    <w:rsid w:val="0037208D"/>
    <w:rsid w:val="00374F3C"/>
    <w:rsid w:val="003778DA"/>
    <w:rsid w:val="00377FBD"/>
    <w:rsid w:val="00380973"/>
    <w:rsid w:val="003837C6"/>
    <w:rsid w:val="003849A8"/>
    <w:rsid w:val="003905F1"/>
    <w:rsid w:val="00394930"/>
    <w:rsid w:val="00394B3B"/>
    <w:rsid w:val="00396360"/>
    <w:rsid w:val="003A368C"/>
    <w:rsid w:val="003A5DAC"/>
    <w:rsid w:val="003B09B2"/>
    <w:rsid w:val="003B440D"/>
    <w:rsid w:val="003B6581"/>
    <w:rsid w:val="003B758B"/>
    <w:rsid w:val="003C20AF"/>
    <w:rsid w:val="003C37A0"/>
    <w:rsid w:val="003C5A76"/>
    <w:rsid w:val="003C5F5A"/>
    <w:rsid w:val="003C6B15"/>
    <w:rsid w:val="003C7232"/>
    <w:rsid w:val="003D0A3E"/>
    <w:rsid w:val="003D233B"/>
    <w:rsid w:val="003D4EAA"/>
    <w:rsid w:val="003D76EF"/>
    <w:rsid w:val="003E2DE5"/>
    <w:rsid w:val="003E6206"/>
    <w:rsid w:val="003E76D6"/>
    <w:rsid w:val="003F1EA2"/>
    <w:rsid w:val="003F6D96"/>
    <w:rsid w:val="003F6F69"/>
    <w:rsid w:val="00401FBB"/>
    <w:rsid w:val="004042CD"/>
    <w:rsid w:val="0040592F"/>
    <w:rsid w:val="00406360"/>
    <w:rsid w:val="00413961"/>
    <w:rsid w:val="00416A53"/>
    <w:rsid w:val="00423963"/>
    <w:rsid w:val="00423A38"/>
    <w:rsid w:val="00424C03"/>
    <w:rsid w:val="004252F2"/>
    <w:rsid w:val="00426221"/>
    <w:rsid w:val="004347BA"/>
    <w:rsid w:val="004401C7"/>
    <w:rsid w:val="00442A6B"/>
    <w:rsid w:val="00442AE7"/>
    <w:rsid w:val="00443021"/>
    <w:rsid w:val="00445C4F"/>
    <w:rsid w:val="00451738"/>
    <w:rsid w:val="00452725"/>
    <w:rsid w:val="00453046"/>
    <w:rsid w:val="00453682"/>
    <w:rsid w:val="00456986"/>
    <w:rsid w:val="00456D7F"/>
    <w:rsid w:val="00463B1A"/>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46BC"/>
    <w:rsid w:val="004B5A3C"/>
    <w:rsid w:val="004C1DA0"/>
    <w:rsid w:val="004C789A"/>
    <w:rsid w:val="004D0854"/>
    <w:rsid w:val="004D2FFC"/>
    <w:rsid w:val="004D3215"/>
    <w:rsid w:val="004D67C8"/>
    <w:rsid w:val="004E2029"/>
    <w:rsid w:val="004E33FE"/>
    <w:rsid w:val="004E4868"/>
    <w:rsid w:val="004E4AA8"/>
    <w:rsid w:val="004E5244"/>
    <w:rsid w:val="004F7202"/>
    <w:rsid w:val="004F72F4"/>
    <w:rsid w:val="00501CAB"/>
    <w:rsid w:val="0050232A"/>
    <w:rsid w:val="00503297"/>
    <w:rsid w:val="0050410E"/>
    <w:rsid w:val="00504D8F"/>
    <w:rsid w:val="00507768"/>
    <w:rsid w:val="005101FF"/>
    <w:rsid w:val="00510576"/>
    <w:rsid w:val="00512242"/>
    <w:rsid w:val="00512DA3"/>
    <w:rsid w:val="00514000"/>
    <w:rsid w:val="00515D04"/>
    <w:rsid w:val="00522652"/>
    <w:rsid w:val="005247A5"/>
    <w:rsid w:val="00524ECC"/>
    <w:rsid w:val="00527ABE"/>
    <w:rsid w:val="00527C9D"/>
    <w:rsid w:val="005300DD"/>
    <w:rsid w:val="005319A4"/>
    <w:rsid w:val="005322A1"/>
    <w:rsid w:val="00532451"/>
    <w:rsid w:val="00542D73"/>
    <w:rsid w:val="005438C8"/>
    <w:rsid w:val="00547702"/>
    <w:rsid w:val="00550B51"/>
    <w:rsid w:val="00551408"/>
    <w:rsid w:val="0055440A"/>
    <w:rsid w:val="00555ABD"/>
    <w:rsid w:val="00557EBC"/>
    <w:rsid w:val="00560457"/>
    <w:rsid w:val="0056066A"/>
    <w:rsid w:val="0056248E"/>
    <w:rsid w:val="00563108"/>
    <w:rsid w:val="00563501"/>
    <w:rsid w:val="005646F3"/>
    <w:rsid w:val="00565C78"/>
    <w:rsid w:val="005674C5"/>
    <w:rsid w:val="005709A6"/>
    <w:rsid w:val="00572B50"/>
    <w:rsid w:val="005733A8"/>
    <w:rsid w:val="00574AEC"/>
    <w:rsid w:val="005773E7"/>
    <w:rsid w:val="00577B02"/>
    <w:rsid w:val="00580546"/>
    <w:rsid w:val="00582A2E"/>
    <w:rsid w:val="00583761"/>
    <w:rsid w:val="0058749F"/>
    <w:rsid w:val="0059172E"/>
    <w:rsid w:val="00593A8F"/>
    <w:rsid w:val="00594065"/>
    <w:rsid w:val="005955EA"/>
    <w:rsid w:val="00597B78"/>
    <w:rsid w:val="005A2789"/>
    <w:rsid w:val="005A7830"/>
    <w:rsid w:val="005B120C"/>
    <w:rsid w:val="005B23AF"/>
    <w:rsid w:val="005B3C59"/>
    <w:rsid w:val="005B4215"/>
    <w:rsid w:val="005B5656"/>
    <w:rsid w:val="005B6FE5"/>
    <w:rsid w:val="005C16B3"/>
    <w:rsid w:val="005C25CF"/>
    <w:rsid w:val="005C303C"/>
    <w:rsid w:val="005C7F82"/>
    <w:rsid w:val="005D0866"/>
    <w:rsid w:val="005D36EB"/>
    <w:rsid w:val="005D537D"/>
    <w:rsid w:val="005D5858"/>
    <w:rsid w:val="005D5C82"/>
    <w:rsid w:val="005D5CAF"/>
    <w:rsid w:val="005E0DE1"/>
    <w:rsid w:val="005E4ED5"/>
    <w:rsid w:val="005E7103"/>
    <w:rsid w:val="005E75FD"/>
    <w:rsid w:val="005F7440"/>
    <w:rsid w:val="00601274"/>
    <w:rsid w:val="00601607"/>
    <w:rsid w:val="00604AAC"/>
    <w:rsid w:val="00604F4B"/>
    <w:rsid w:val="00607455"/>
    <w:rsid w:val="006075F7"/>
    <w:rsid w:val="00607964"/>
    <w:rsid w:val="00613086"/>
    <w:rsid w:val="00614536"/>
    <w:rsid w:val="0061741C"/>
    <w:rsid w:val="00617AF8"/>
    <w:rsid w:val="0062075A"/>
    <w:rsid w:val="0062597B"/>
    <w:rsid w:val="00625ED8"/>
    <w:rsid w:val="006271AA"/>
    <w:rsid w:val="006311BF"/>
    <w:rsid w:val="00634DA7"/>
    <w:rsid w:val="006350C4"/>
    <w:rsid w:val="00642844"/>
    <w:rsid w:val="0064409B"/>
    <w:rsid w:val="006441C2"/>
    <w:rsid w:val="00644FCB"/>
    <w:rsid w:val="00645C44"/>
    <w:rsid w:val="00646A54"/>
    <w:rsid w:val="00651EA5"/>
    <w:rsid w:val="00655E3F"/>
    <w:rsid w:val="0065745C"/>
    <w:rsid w:val="00660511"/>
    <w:rsid w:val="00664FFA"/>
    <w:rsid w:val="00667BB6"/>
    <w:rsid w:val="0067031F"/>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2B97"/>
    <w:rsid w:val="006B503F"/>
    <w:rsid w:val="006B64A8"/>
    <w:rsid w:val="006B707C"/>
    <w:rsid w:val="006C24CB"/>
    <w:rsid w:val="006C6020"/>
    <w:rsid w:val="006D0225"/>
    <w:rsid w:val="006D15F6"/>
    <w:rsid w:val="006D1681"/>
    <w:rsid w:val="006D2E1F"/>
    <w:rsid w:val="006D3B55"/>
    <w:rsid w:val="006E3151"/>
    <w:rsid w:val="006E3515"/>
    <w:rsid w:val="006F31EE"/>
    <w:rsid w:val="006F594C"/>
    <w:rsid w:val="006F5E34"/>
    <w:rsid w:val="006F7F2A"/>
    <w:rsid w:val="00701118"/>
    <w:rsid w:val="00703204"/>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B368C"/>
    <w:rsid w:val="007B565B"/>
    <w:rsid w:val="007C01FC"/>
    <w:rsid w:val="007C2592"/>
    <w:rsid w:val="007C276C"/>
    <w:rsid w:val="007C2B58"/>
    <w:rsid w:val="007C2DE7"/>
    <w:rsid w:val="007C2F2C"/>
    <w:rsid w:val="007C4355"/>
    <w:rsid w:val="007C7231"/>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5522"/>
    <w:rsid w:val="00800A2F"/>
    <w:rsid w:val="00803061"/>
    <w:rsid w:val="00806ACE"/>
    <w:rsid w:val="00807638"/>
    <w:rsid w:val="0081198A"/>
    <w:rsid w:val="00811F4D"/>
    <w:rsid w:val="008128AE"/>
    <w:rsid w:val="00813232"/>
    <w:rsid w:val="00817B5C"/>
    <w:rsid w:val="008207CD"/>
    <w:rsid w:val="00821A2C"/>
    <w:rsid w:val="00825C43"/>
    <w:rsid w:val="008312A9"/>
    <w:rsid w:val="0083145E"/>
    <w:rsid w:val="0083253D"/>
    <w:rsid w:val="008332B7"/>
    <w:rsid w:val="008351B0"/>
    <w:rsid w:val="00836052"/>
    <w:rsid w:val="00836137"/>
    <w:rsid w:val="00836398"/>
    <w:rsid w:val="00836C7A"/>
    <w:rsid w:val="00840A44"/>
    <w:rsid w:val="0084469D"/>
    <w:rsid w:val="00844B2D"/>
    <w:rsid w:val="008519FF"/>
    <w:rsid w:val="00853F91"/>
    <w:rsid w:val="00855B4C"/>
    <w:rsid w:val="00856B4A"/>
    <w:rsid w:val="008604B2"/>
    <w:rsid w:val="00861DFE"/>
    <w:rsid w:val="008625FA"/>
    <w:rsid w:val="00862825"/>
    <w:rsid w:val="008638FC"/>
    <w:rsid w:val="00865BF9"/>
    <w:rsid w:val="0087487C"/>
    <w:rsid w:val="00874F6F"/>
    <w:rsid w:val="00875062"/>
    <w:rsid w:val="008754D1"/>
    <w:rsid w:val="0087687F"/>
    <w:rsid w:val="00884EA8"/>
    <w:rsid w:val="00885319"/>
    <w:rsid w:val="00886238"/>
    <w:rsid w:val="008916EC"/>
    <w:rsid w:val="00892211"/>
    <w:rsid w:val="008938F7"/>
    <w:rsid w:val="00893BF1"/>
    <w:rsid w:val="00893FA4"/>
    <w:rsid w:val="008956EA"/>
    <w:rsid w:val="00895F1B"/>
    <w:rsid w:val="008972AF"/>
    <w:rsid w:val="00897861"/>
    <w:rsid w:val="008A053C"/>
    <w:rsid w:val="008A523D"/>
    <w:rsid w:val="008A6BB2"/>
    <w:rsid w:val="008B015E"/>
    <w:rsid w:val="008B3137"/>
    <w:rsid w:val="008B3FA0"/>
    <w:rsid w:val="008B459B"/>
    <w:rsid w:val="008B568D"/>
    <w:rsid w:val="008B5FE3"/>
    <w:rsid w:val="008B6E8A"/>
    <w:rsid w:val="008C2C1A"/>
    <w:rsid w:val="008C4F88"/>
    <w:rsid w:val="008D093F"/>
    <w:rsid w:val="008D0BAE"/>
    <w:rsid w:val="008D3142"/>
    <w:rsid w:val="008D4BE2"/>
    <w:rsid w:val="008D5CB7"/>
    <w:rsid w:val="008D653D"/>
    <w:rsid w:val="008D7F66"/>
    <w:rsid w:val="008E0937"/>
    <w:rsid w:val="008E4835"/>
    <w:rsid w:val="008E48F4"/>
    <w:rsid w:val="008F0300"/>
    <w:rsid w:val="008F50F6"/>
    <w:rsid w:val="00901BEF"/>
    <w:rsid w:val="009026ED"/>
    <w:rsid w:val="009030BF"/>
    <w:rsid w:val="009055B3"/>
    <w:rsid w:val="00905B0F"/>
    <w:rsid w:val="00905DDC"/>
    <w:rsid w:val="00906749"/>
    <w:rsid w:val="00911C6C"/>
    <w:rsid w:val="00914263"/>
    <w:rsid w:val="00914280"/>
    <w:rsid w:val="0091430F"/>
    <w:rsid w:val="00914A66"/>
    <w:rsid w:val="009201D0"/>
    <w:rsid w:val="009202D3"/>
    <w:rsid w:val="00922786"/>
    <w:rsid w:val="009272A0"/>
    <w:rsid w:val="00931242"/>
    <w:rsid w:val="0093242F"/>
    <w:rsid w:val="00932BF2"/>
    <w:rsid w:val="00933C53"/>
    <w:rsid w:val="00940A34"/>
    <w:rsid w:val="00940A79"/>
    <w:rsid w:val="009426DB"/>
    <w:rsid w:val="0094272F"/>
    <w:rsid w:val="009440A2"/>
    <w:rsid w:val="00944CBB"/>
    <w:rsid w:val="0094500C"/>
    <w:rsid w:val="009464BD"/>
    <w:rsid w:val="00946D77"/>
    <w:rsid w:val="0095398C"/>
    <w:rsid w:val="009568A5"/>
    <w:rsid w:val="00960A33"/>
    <w:rsid w:val="00961AC0"/>
    <w:rsid w:val="00963D1F"/>
    <w:rsid w:val="00965A50"/>
    <w:rsid w:val="00965D02"/>
    <w:rsid w:val="00966BA9"/>
    <w:rsid w:val="009674A5"/>
    <w:rsid w:val="00971042"/>
    <w:rsid w:val="00971FD0"/>
    <w:rsid w:val="0097618B"/>
    <w:rsid w:val="009774F9"/>
    <w:rsid w:val="00981EC4"/>
    <w:rsid w:val="00982B2A"/>
    <w:rsid w:val="009830C2"/>
    <w:rsid w:val="0098499A"/>
    <w:rsid w:val="0099219B"/>
    <w:rsid w:val="00992BA2"/>
    <w:rsid w:val="00993997"/>
    <w:rsid w:val="009963D4"/>
    <w:rsid w:val="009968F2"/>
    <w:rsid w:val="009A0CCE"/>
    <w:rsid w:val="009A188D"/>
    <w:rsid w:val="009A393E"/>
    <w:rsid w:val="009A73DE"/>
    <w:rsid w:val="009B0E42"/>
    <w:rsid w:val="009B348D"/>
    <w:rsid w:val="009C3130"/>
    <w:rsid w:val="009C3432"/>
    <w:rsid w:val="009D3443"/>
    <w:rsid w:val="009D3DBD"/>
    <w:rsid w:val="009D6C33"/>
    <w:rsid w:val="009E0F67"/>
    <w:rsid w:val="009E66C3"/>
    <w:rsid w:val="009E6DF9"/>
    <w:rsid w:val="009E79BE"/>
    <w:rsid w:val="009E7ADF"/>
    <w:rsid w:val="009F076D"/>
    <w:rsid w:val="009F0F2B"/>
    <w:rsid w:val="009F33C9"/>
    <w:rsid w:val="009F4A96"/>
    <w:rsid w:val="009F735A"/>
    <w:rsid w:val="009F7600"/>
    <w:rsid w:val="00A02BE6"/>
    <w:rsid w:val="00A02FA5"/>
    <w:rsid w:val="00A03365"/>
    <w:rsid w:val="00A07879"/>
    <w:rsid w:val="00A115B5"/>
    <w:rsid w:val="00A1474E"/>
    <w:rsid w:val="00A156A1"/>
    <w:rsid w:val="00A1618E"/>
    <w:rsid w:val="00A219F3"/>
    <w:rsid w:val="00A23E01"/>
    <w:rsid w:val="00A24135"/>
    <w:rsid w:val="00A255C6"/>
    <w:rsid w:val="00A25C8D"/>
    <w:rsid w:val="00A33BA8"/>
    <w:rsid w:val="00A41A02"/>
    <w:rsid w:val="00A43EBA"/>
    <w:rsid w:val="00A50B39"/>
    <w:rsid w:val="00A50D6A"/>
    <w:rsid w:val="00A50FFE"/>
    <w:rsid w:val="00A60798"/>
    <w:rsid w:val="00A60BC7"/>
    <w:rsid w:val="00A62193"/>
    <w:rsid w:val="00A62552"/>
    <w:rsid w:val="00A65C80"/>
    <w:rsid w:val="00A7060B"/>
    <w:rsid w:val="00A70643"/>
    <w:rsid w:val="00A70D02"/>
    <w:rsid w:val="00A761C6"/>
    <w:rsid w:val="00A81C7A"/>
    <w:rsid w:val="00A831A0"/>
    <w:rsid w:val="00A83578"/>
    <w:rsid w:val="00A854A4"/>
    <w:rsid w:val="00A86E94"/>
    <w:rsid w:val="00A927B8"/>
    <w:rsid w:val="00A92C42"/>
    <w:rsid w:val="00A93863"/>
    <w:rsid w:val="00A93B18"/>
    <w:rsid w:val="00A9696C"/>
    <w:rsid w:val="00A96B49"/>
    <w:rsid w:val="00A96D72"/>
    <w:rsid w:val="00A97844"/>
    <w:rsid w:val="00AA12F7"/>
    <w:rsid w:val="00AA24D4"/>
    <w:rsid w:val="00AA41AD"/>
    <w:rsid w:val="00AB1D52"/>
    <w:rsid w:val="00AB3AEC"/>
    <w:rsid w:val="00AB4E72"/>
    <w:rsid w:val="00AB5B30"/>
    <w:rsid w:val="00AB6210"/>
    <w:rsid w:val="00AB7D0E"/>
    <w:rsid w:val="00AC0484"/>
    <w:rsid w:val="00AC2203"/>
    <w:rsid w:val="00AC2903"/>
    <w:rsid w:val="00AC48A2"/>
    <w:rsid w:val="00AC4FD6"/>
    <w:rsid w:val="00AC550E"/>
    <w:rsid w:val="00AC571E"/>
    <w:rsid w:val="00AD044D"/>
    <w:rsid w:val="00AD2FDB"/>
    <w:rsid w:val="00AD52CD"/>
    <w:rsid w:val="00AD5960"/>
    <w:rsid w:val="00AD7CE0"/>
    <w:rsid w:val="00AE08DC"/>
    <w:rsid w:val="00AE40D5"/>
    <w:rsid w:val="00AE41F1"/>
    <w:rsid w:val="00AE6B19"/>
    <w:rsid w:val="00AF17B2"/>
    <w:rsid w:val="00AF2D84"/>
    <w:rsid w:val="00AF321A"/>
    <w:rsid w:val="00AF43EC"/>
    <w:rsid w:val="00AF49C0"/>
    <w:rsid w:val="00AF4B41"/>
    <w:rsid w:val="00AF5241"/>
    <w:rsid w:val="00B00D30"/>
    <w:rsid w:val="00B02147"/>
    <w:rsid w:val="00B029A1"/>
    <w:rsid w:val="00B02E0C"/>
    <w:rsid w:val="00B0347D"/>
    <w:rsid w:val="00B05653"/>
    <w:rsid w:val="00B07C5E"/>
    <w:rsid w:val="00B12C91"/>
    <w:rsid w:val="00B13906"/>
    <w:rsid w:val="00B15262"/>
    <w:rsid w:val="00B173DC"/>
    <w:rsid w:val="00B21824"/>
    <w:rsid w:val="00B2275A"/>
    <w:rsid w:val="00B22E65"/>
    <w:rsid w:val="00B231A7"/>
    <w:rsid w:val="00B23CAE"/>
    <w:rsid w:val="00B26C33"/>
    <w:rsid w:val="00B34395"/>
    <w:rsid w:val="00B34C80"/>
    <w:rsid w:val="00B401DE"/>
    <w:rsid w:val="00B4106D"/>
    <w:rsid w:val="00B44C4A"/>
    <w:rsid w:val="00B47524"/>
    <w:rsid w:val="00B512AD"/>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5C73"/>
    <w:rsid w:val="00B8798B"/>
    <w:rsid w:val="00B87FDA"/>
    <w:rsid w:val="00B91953"/>
    <w:rsid w:val="00B93FA9"/>
    <w:rsid w:val="00B94F2F"/>
    <w:rsid w:val="00B95DEE"/>
    <w:rsid w:val="00BA5C5A"/>
    <w:rsid w:val="00BA6B35"/>
    <w:rsid w:val="00BA72CC"/>
    <w:rsid w:val="00BB6831"/>
    <w:rsid w:val="00BB765B"/>
    <w:rsid w:val="00BC1199"/>
    <w:rsid w:val="00BC3E37"/>
    <w:rsid w:val="00BC6658"/>
    <w:rsid w:val="00BC697F"/>
    <w:rsid w:val="00BC6CDB"/>
    <w:rsid w:val="00BD00F5"/>
    <w:rsid w:val="00BD2B69"/>
    <w:rsid w:val="00BD3CF2"/>
    <w:rsid w:val="00BD4143"/>
    <w:rsid w:val="00BD5386"/>
    <w:rsid w:val="00BE17CD"/>
    <w:rsid w:val="00BE1E9C"/>
    <w:rsid w:val="00BE2F23"/>
    <w:rsid w:val="00BE6884"/>
    <w:rsid w:val="00BE6AA6"/>
    <w:rsid w:val="00BE7044"/>
    <w:rsid w:val="00BE7D34"/>
    <w:rsid w:val="00BF0042"/>
    <w:rsid w:val="00BF0967"/>
    <w:rsid w:val="00BF39A3"/>
    <w:rsid w:val="00BF3A69"/>
    <w:rsid w:val="00BF3FFE"/>
    <w:rsid w:val="00BF5B36"/>
    <w:rsid w:val="00BF6A2D"/>
    <w:rsid w:val="00C020A0"/>
    <w:rsid w:val="00C06D8A"/>
    <w:rsid w:val="00C07D1F"/>
    <w:rsid w:val="00C11092"/>
    <w:rsid w:val="00C12F2A"/>
    <w:rsid w:val="00C12F53"/>
    <w:rsid w:val="00C2525F"/>
    <w:rsid w:val="00C27873"/>
    <w:rsid w:val="00C30331"/>
    <w:rsid w:val="00C332FE"/>
    <w:rsid w:val="00C35013"/>
    <w:rsid w:val="00C361C3"/>
    <w:rsid w:val="00C36550"/>
    <w:rsid w:val="00C36B55"/>
    <w:rsid w:val="00C509B7"/>
    <w:rsid w:val="00C515CB"/>
    <w:rsid w:val="00C5376E"/>
    <w:rsid w:val="00C546CA"/>
    <w:rsid w:val="00C56FD0"/>
    <w:rsid w:val="00C57C16"/>
    <w:rsid w:val="00C63501"/>
    <w:rsid w:val="00C700C6"/>
    <w:rsid w:val="00C71A4D"/>
    <w:rsid w:val="00C71DAB"/>
    <w:rsid w:val="00C71F2B"/>
    <w:rsid w:val="00C74183"/>
    <w:rsid w:val="00C74CDA"/>
    <w:rsid w:val="00C778D1"/>
    <w:rsid w:val="00C82530"/>
    <w:rsid w:val="00C838EC"/>
    <w:rsid w:val="00C863E3"/>
    <w:rsid w:val="00C87A41"/>
    <w:rsid w:val="00CA1AEE"/>
    <w:rsid w:val="00CA242D"/>
    <w:rsid w:val="00CA31B8"/>
    <w:rsid w:val="00CA67D0"/>
    <w:rsid w:val="00CB139E"/>
    <w:rsid w:val="00CB2BFD"/>
    <w:rsid w:val="00CB48F4"/>
    <w:rsid w:val="00CB5A9E"/>
    <w:rsid w:val="00CB68BA"/>
    <w:rsid w:val="00CB6BDD"/>
    <w:rsid w:val="00CC205C"/>
    <w:rsid w:val="00CC2809"/>
    <w:rsid w:val="00CC46AE"/>
    <w:rsid w:val="00CC767B"/>
    <w:rsid w:val="00CD68CE"/>
    <w:rsid w:val="00CE0E28"/>
    <w:rsid w:val="00CE101E"/>
    <w:rsid w:val="00CE2639"/>
    <w:rsid w:val="00CE55E9"/>
    <w:rsid w:val="00CE6000"/>
    <w:rsid w:val="00CE6415"/>
    <w:rsid w:val="00CE7759"/>
    <w:rsid w:val="00CF091B"/>
    <w:rsid w:val="00CF1903"/>
    <w:rsid w:val="00CF1986"/>
    <w:rsid w:val="00CF25DF"/>
    <w:rsid w:val="00CF6B09"/>
    <w:rsid w:val="00D02F7A"/>
    <w:rsid w:val="00D116B8"/>
    <w:rsid w:val="00D12C01"/>
    <w:rsid w:val="00D131D5"/>
    <w:rsid w:val="00D16B53"/>
    <w:rsid w:val="00D17C4F"/>
    <w:rsid w:val="00D2019F"/>
    <w:rsid w:val="00D23074"/>
    <w:rsid w:val="00D23821"/>
    <w:rsid w:val="00D263A2"/>
    <w:rsid w:val="00D31166"/>
    <w:rsid w:val="00D330CA"/>
    <w:rsid w:val="00D333C7"/>
    <w:rsid w:val="00D3653E"/>
    <w:rsid w:val="00D400F5"/>
    <w:rsid w:val="00D43726"/>
    <w:rsid w:val="00D440EF"/>
    <w:rsid w:val="00D45D02"/>
    <w:rsid w:val="00D51089"/>
    <w:rsid w:val="00D51B92"/>
    <w:rsid w:val="00D5691B"/>
    <w:rsid w:val="00D574A4"/>
    <w:rsid w:val="00D62753"/>
    <w:rsid w:val="00D63698"/>
    <w:rsid w:val="00D721E9"/>
    <w:rsid w:val="00D74206"/>
    <w:rsid w:val="00D75950"/>
    <w:rsid w:val="00D760CE"/>
    <w:rsid w:val="00D82CB1"/>
    <w:rsid w:val="00D838A0"/>
    <w:rsid w:val="00D924D5"/>
    <w:rsid w:val="00D932B0"/>
    <w:rsid w:val="00D94444"/>
    <w:rsid w:val="00D9603B"/>
    <w:rsid w:val="00DA3240"/>
    <w:rsid w:val="00DA5C40"/>
    <w:rsid w:val="00DA63BE"/>
    <w:rsid w:val="00DA7ABD"/>
    <w:rsid w:val="00DB07F5"/>
    <w:rsid w:val="00DB4BA9"/>
    <w:rsid w:val="00DB60E4"/>
    <w:rsid w:val="00DC4675"/>
    <w:rsid w:val="00DC4BEF"/>
    <w:rsid w:val="00DC6273"/>
    <w:rsid w:val="00DC6485"/>
    <w:rsid w:val="00DC7EE1"/>
    <w:rsid w:val="00DD0588"/>
    <w:rsid w:val="00DD0E75"/>
    <w:rsid w:val="00DD2076"/>
    <w:rsid w:val="00DD2D11"/>
    <w:rsid w:val="00DD76F6"/>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2843"/>
    <w:rsid w:val="00E175F7"/>
    <w:rsid w:val="00E21488"/>
    <w:rsid w:val="00E220CF"/>
    <w:rsid w:val="00E2335D"/>
    <w:rsid w:val="00E263B2"/>
    <w:rsid w:val="00E26701"/>
    <w:rsid w:val="00E26D52"/>
    <w:rsid w:val="00E27BEB"/>
    <w:rsid w:val="00E30634"/>
    <w:rsid w:val="00E31562"/>
    <w:rsid w:val="00E31801"/>
    <w:rsid w:val="00E329A5"/>
    <w:rsid w:val="00E33916"/>
    <w:rsid w:val="00E37D15"/>
    <w:rsid w:val="00E5207B"/>
    <w:rsid w:val="00E52C94"/>
    <w:rsid w:val="00E53F68"/>
    <w:rsid w:val="00E54592"/>
    <w:rsid w:val="00E55495"/>
    <w:rsid w:val="00E5755F"/>
    <w:rsid w:val="00E57A03"/>
    <w:rsid w:val="00E612E3"/>
    <w:rsid w:val="00E63100"/>
    <w:rsid w:val="00E64E37"/>
    <w:rsid w:val="00E70AA9"/>
    <w:rsid w:val="00E72110"/>
    <w:rsid w:val="00E724E8"/>
    <w:rsid w:val="00E75DDC"/>
    <w:rsid w:val="00E77968"/>
    <w:rsid w:val="00E84C22"/>
    <w:rsid w:val="00E84CD6"/>
    <w:rsid w:val="00E85219"/>
    <w:rsid w:val="00E93CB2"/>
    <w:rsid w:val="00E942D4"/>
    <w:rsid w:val="00EA3CEA"/>
    <w:rsid w:val="00EB000A"/>
    <w:rsid w:val="00EB1BBB"/>
    <w:rsid w:val="00EB4A8B"/>
    <w:rsid w:val="00EB67E8"/>
    <w:rsid w:val="00EB7298"/>
    <w:rsid w:val="00EB7655"/>
    <w:rsid w:val="00EC0961"/>
    <w:rsid w:val="00EC20AC"/>
    <w:rsid w:val="00ED0F60"/>
    <w:rsid w:val="00ED2F42"/>
    <w:rsid w:val="00ED4EB7"/>
    <w:rsid w:val="00ED60E4"/>
    <w:rsid w:val="00ED6F8F"/>
    <w:rsid w:val="00EE2247"/>
    <w:rsid w:val="00EE2CEA"/>
    <w:rsid w:val="00EE2D62"/>
    <w:rsid w:val="00EE5A85"/>
    <w:rsid w:val="00EE64B7"/>
    <w:rsid w:val="00EF0A67"/>
    <w:rsid w:val="00EF0EAC"/>
    <w:rsid w:val="00EF2826"/>
    <w:rsid w:val="00EF3E7B"/>
    <w:rsid w:val="00EF514A"/>
    <w:rsid w:val="00F045FC"/>
    <w:rsid w:val="00F057A4"/>
    <w:rsid w:val="00F1418D"/>
    <w:rsid w:val="00F141B2"/>
    <w:rsid w:val="00F1427F"/>
    <w:rsid w:val="00F1491A"/>
    <w:rsid w:val="00F15137"/>
    <w:rsid w:val="00F1544A"/>
    <w:rsid w:val="00F22B1C"/>
    <w:rsid w:val="00F23EB1"/>
    <w:rsid w:val="00F25922"/>
    <w:rsid w:val="00F2620B"/>
    <w:rsid w:val="00F30A65"/>
    <w:rsid w:val="00F37578"/>
    <w:rsid w:val="00F47E8A"/>
    <w:rsid w:val="00F52BC9"/>
    <w:rsid w:val="00F56201"/>
    <w:rsid w:val="00F56938"/>
    <w:rsid w:val="00F57DE9"/>
    <w:rsid w:val="00F6104B"/>
    <w:rsid w:val="00F63A01"/>
    <w:rsid w:val="00F63D12"/>
    <w:rsid w:val="00F6598F"/>
    <w:rsid w:val="00F67230"/>
    <w:rsid w:val="00F676D5"/>
    <w:rsid w:val="00F67F60"/>
    <w:rsid w:val="00F70D8E"/>
    <w:rsid w:val="00F83D13"/>
    <w:rsid w:val="00F870B9"/>
    <w:rsid w:val="00F9429A"/>
    <w:rsid w:val="00F945A2"/>
    <w:rsid w:val="00F94E32"/>
    <w:rsid w:val="00F9665E"/>
    <w:rsid w:val="00F969A2"/>
    <w:rsid w:val="00F97F04"/>
    <w:rsid w:val="00FA30B6"/>
    <w:rsid w:val="00FA450D"/>
    <w:rsid w:val="00FA58B7"/>
    <w:rsid w:val="00FA6D09"/>
    <w:rsid w:val="00FA7FE6"/>
    <w:rsid w:val="00FB14F9"/>
    <w:rsid w:val="00FB1BAE"/>
    <w:rsid w:val="00FB2064"/>
    <w:rsid w:val="00FB31C0"/>
    <w:rsid w:val="00FB375A"/>
    <w:rsid w:val="00FB4CB8"/>
    <w:rsid w:val="00FC0C46"/>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966BA9"/>
    <w:pPr>
      <w:spacing w:after="0" w:line="240" w:lineRule="auto"/>
    </w:pPr>
    <w:rPr>
      <w:rFonts w:ascii="Times New Roman" w:hAnsi="Times New Roman"/>
      <w:noProof/>
    </w:rPr>
  </w:style>
  <w:style w:type="paragraph" w:styleId="Heading1">
    <w:name w:val="heading 1"/>
    <w:basedOn w:val="Normal"/>
    <w:link w:val="Heading1Char"/>
    <w:uiPriority w:val="9"/>
    <w:rsid w:val="00966BA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BA9"/>
    <w:pPr>
      <w:tabs>
        <w:tab w:val="center" w:pos="4513"/>
        <w:tab w:val="right" w:pos="9026"/>
      </w:tabs>
    </w:pPr>
  </w:style>
  <w:style w:type="character" w:customStyle="1" w:styleId="FooterChar">
    <w:name w:val="Footer Char"/>
    <w:basedOn w:val="DefaultParagraphFont"/>
    <w:link w:val="Footer"/>
    <w:uiPriority w:val="99"/>
    <w:rsid w:val="00966BA9"/>
    <w:rPr>
      <w:rFonts w:ascii="Times New Roman" w:hAnsi="Times New Roman"/>
      <w:noProof/>
    </w:rPr>
  </w:style>
  <w:style w:type="paragraph" w:styleId="Header">
    <w:name w:val="header"/>
    <w:basedOn w:val="Normal"/>
    <w:link w:val="HeaderChar"/>
    <w:uiPriority w:val="99"/>
    <w:unhideWhenUsed/>
    <w:rsid w:val="00966BA9"/>
    <w:pPr>
      <w:tabs>
        <w:tab w:val="center" w:pos="4513"/>
        <w:tab w:val="right" w:pos="9026"/>
      </w:tabs>
    </w:pPr>
  </w:style>
  <w:style w:type="character" w:customStyle="1" w:styleId="HeaderChar">
    <w:name w:val="Header Char"/>
    <w:basedOn w:val="DefaultParagraphFont"/>
    <w:link w:val="Header"/>
    <w:uiPriority w:val="99"/>
    <w:rsid w:val="00966BA9"/>
    <w:rPr>
      <w:rFonts w:ascii="Times New Roman" w:hAnsi="Times New Roman"/>
      <w:noProof/>
    </w:rPr>
  </w:style>
  <w:style w:type="paragraph" w:styleId="BalloonText">
    <w:name w:val="Balloon Text"/>
    <w:basedOn w:val="Normal"/>
    <w:link w:val="BalloonTextChar"/>
    <w:uiPriority w:val="99"/>
    <w:semiHidden/>
    <w:unhideWhenUsed/>
    <w:rsid w:val="00966BA9"/>
    <w:rPr>
      <w:rFonts w:ascii="Tahoma" w:hAnsi="Tahoma" w:cs="Tahoma"/>
      <w:sz w:val="16"/>
      <w:szCs w:val="16"/>
    </w:rPr>
  </w:style>
  <w:style w:type="character" w:customStyle="1" w:styleId="BalloonTextChar">
    <w:name w:val="Balloon Text Char"/>
    <w:basedOn w:val="DefaultParagraphFont"/>
    <w:link w:val="BalloonText"/>
    <w:uiPriority w:val="99"/>
    <w:semiHidden/>
    <w:rsid w:val="00966BA9"/>
    <w:rPr>
      <w:rFonts w:ascii="Tahoma" w:hAnsi="Tahoma" w:cs="Tahoma"/>
      <w:noProof/>
      <w:sz w:val="16"/>
      <w:szCs w:val="16"/>
    </w:rPr>
  </w:style>
  <w:style w:type="paragraph" w:customStyle="1" w:styleId="REG-H3A">
    <w:name w:val="REG-H3A"/>
    <w:link w:val="REG-H3AChar"/>
    <w:qFormat/>
    <w:rsid w:val="00966BA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66BA9"/>
    <w:pPr>
      <w:numPr>
        <w:numId w:val="1"/>
      </w:numPr>
      <w:contextualSpacing/>
    </w:pPr>
  </w:style>
  <w:style w:type="character" w:customStyle="1" w:styleId="REG-H3AChar">
    <w:name w:val="REG-H3A Char"/>
    <w:basedOn w:val="DefaultParagraphFont"/>
    <w:link w:val="REG-H3A"/>
    <w:rsid w:val="00966BA9"/>
    <w:rPr>
      <w:rFonts w:ascii="Times New Roman" w:hAnsi="Times New Roman" w:cs="Times New Roman"/>
      <w:b/>
      <w:caps/>
      <w:noProof/>
    </w:rPr>
  </w:style>
  <w:style w:type="character" w:customStyle="1" w:styleId="A3">
    <w:name w:val="A3"/>
    <w:uiPriority w:val="99"/>
    <w:rsid w:val="00966BA9"/>
    <w:rPr>
      <w:rFonts w:cs="Times"/>
      <w:color w:val="000000"/>
      <w:sz w:val="22"/>
      <w:szCs w:val="22"/>
    </w:rPr>
  </w:style>
  <w:style w:type="paragraph" w:customStyle="1" w:styleId="Head2B">
    <w:name w:val="Head 2B"/>
    <w:basedOn w:val="AS-H3A"/>
    <w:link w:val="Head2BChar"/>
    <w:rsid w:val="00966BA9"/>
  </w:style>
  <w:style w:type="paragraph" w:styleId="ListParagraph">
    <w:name w:val="List Paragraph"/>
    <w:basedOn w:val="Normal"/>
    <w:link w:val="ListParagraphChar"/>
    <w:uiPriority w:val="34"/>
    <w:rsid w:val="00966BA9"/>
    <w:pPr>
      <w:ind w:left="720"/>
      <w:contextualSpacing/>
    </w:pPr>
  </w:style>
  <w:style w:type="character" w:customStyle="1" w:styleId="Head2BChar">
    <w:name w:val="Head 2B Char"/>
    <w:basedOn w:val="AS-H3AChar"/>
    <w:link w:val="Head2B"/>
    <w:rsid w:val="00966BA9"/>
    <w:rPr>
      <w:rFonts w:ascii="Times New Roman" w:hAnsi="Times New Roman" w:cs="Times New Roman"/>
      <w:b/>
      <w:caps/>
      <w:noProof/>
    </w:rPr>
  </w:style>
  <w:style w:type="paragraph" w:customStyle="1" w:styleId="Head3">
    <w:name w:val="Head 3"/>
    <w:basedOn w:val="ListParagraph"/>
    <w:link w:val="Head3Char"/>
    <w:rsid w:val="00966BA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66BA9"/>
    <w:rPr>
      <w:rFonts w:ascii="Times New Roman" w:hAnsi="Times New Roman"/>
      <w:noProof/>
    </w:rPr>
  </w:style>
  <w:style w:type="character" w:customStyle="1" w:styleId="Head3Char">
    <w:name w:val="Head 3 Char"/>
    <w:basedOn w:val="ListParagraphChar"/>
    <w:link w:val="Head3"/>
    <w:rsid w:val="00966BA9"/>
    <w:rPr>
      <w:rFonts w:ascii="Times New Roman" w:eastAsia="Times New Roman" w:hAnsi="Times New Roman" w:cs="Times New Roman"/>
      <w:b/>
      <w:bCs/>
      <w:noProof/>
    </w:rPr>
  </w:style>
  <w:style w:type="paragraph" w:customStyle="1" w:styleId="REG-H1a">
    <w:name w:val="REG-H1a"/>
    <w:link w:val="REG-H1aChar"/>
    <w:qFormat/>
    <w:rsid w:val="00966BA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66BA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66BA9"/>
    <w:rPr>
      <w:rFonts w:ascii="Arial" w:hAnsi="Arial" w:cs="Arial"/>
      <w:b/>
      <w:noProof/>
      <w:sz w:val="36"/>
      <w:szCs w:val="36"/>
    </w:rPr>
  </w:style>
  <w:style w:type="paragraph" w:customStyle="1" w:styleId="AS-H1-Colour">
    <w:name w:val="AS-H1-Colour"/>
    <w:basedOn w:val="Normal"/>
    <w:link w:val="AS-H1-ColourChar"/>
    <w:rsid w:val="00966BA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66BA9"/>
    <w:rPr>
      <w:rFonts w:ascii="Times New Roman" w:hAnsi="Times New Roman" w:cs="Times New Roman"/>
      <w:b/>
      <w:caps/>
      <w:noProof/>
      <w:color w:val="00B050"/>
      <w:sz w:val="24"/>
      <w:szCs w:val="24"/>
    </w:rPr>
  </w:style>
  <w:style w:type="paragraph" w:customStyle="1" w:styleId="AS-H2b">
    <w:name w:val="AS-H2b"/>
    <w:basedOn w:val="Normal"/>
    <w:link w:val="AS-H2bChar"/>
    <w:rsid w:val="00966BA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66BA9"/>
    <w:rPr>
      <w:rFonts w:ascii="Arial" w:hAnsi="Arial" w:cs="Arial"/>
      <w:b/>
      <w:noProof/>
      <w:color w:val="00B050"/>
      <w:sz w:val="36"/>
      <w:szCs w:val="36"/>
    </w:rPr>
  </w:style>
  <w:style w:type="paragraph" w:customStyle="1" w:styleId="AS-H3">
    <w:name w:val="AS-H3"/>
    <w:basedOn w:val="AS-H3A"/>
    <w:link w:val="AS-H3Char"/>
    <w:rsid w:val="00966BA9"/>
    <w:rPr>
      <w:sz w:val="28"/>
    </w:rPr>
  </w:style>
  <w:style w:type="character" w:customStyle="1" w:styleId="AS-H2bChar">
    <w:name w:val="AS-H2b Char"/>
    <w:basedOn w:val="DefaultParagraphFont"/>
    <w:link w:val="AS-H2b"/>
    <w:rsid w:val="00966BA9"/>
    <w:rPr>
      <w:rFonts w:ascii="Arial" w:hAnsi="Arial" w:cs="Arial"/>
      <w:noProof/>
    </w:rPr>
  </w:style>
  <w:style w:type="paragraph" w:customStyle="1" w:styleId="REG-H3b">
    <w:name w:val="REG-H3b"/>
    <w:link w:val="REG-H3bChar"/>
    <w:qFormat/>
    <w:rsid w:val="00966BA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66BA9"/>
    <w:rPr>
      <w:rFonts w:ascii="Times New Roman" w:hAnsi="Times New Roman" w:cs="Times New Roman"/>
      <w:b/>
      <w:caps/>
      <w:noProof/>
      <w:sz w:val="28"/>
    </w:rPr>
  </w:style>
  <w:style w:type="paragraph" w:customStyle="1" w:styleId="AS-H3c">
    <w:name w:val="AS-H3c"/>
    <w:basedOn w:val="Head2B"/>
    <w:link w:val="AS-H3cChar"/>
    <w:rsid w:val="00966BA9"/>
    <w:rPr>
      <w:b w:val="0"/>
    </w:rPr>
  </w:style>
  <w:style w:type="character" w:customStyle="1" w:styleId="REG-H3bChar">
    <w:name w:val="REG-H3b Char"/>
    <w:basedOn w:val="REG-H3AChar"/>
    <w:link w:val="REG-H3b"/>
    <w:rsid w:val="00966BA9"/>
    <w:rPr>
      <w:rFonts w:ascii="Times New Roman" w:hAnsi="Times New Roman" w:cs="Times New Roman"/>
      <w:b w:val="0"/>
      <w:caps w:val="0"/>
      <w:noProof/>
    </w:rPr>
  </w:style>
  <w:style w:type="paragraph" w:customStyle="1" w:styleId="AS-H3d">
    <w:name w:val="AS-H3d"/>
    <w:basedOn w:val="Head2B"/>
    <w:link w:val="AS-H3dChar"/>
    <w:rsid w:val="00966BA9"/>
  </w:style>
  <w:style w:type="character" w:customStyle="1" w:styleId="AS-H3cChar">
    <w:name w:val="AS-H3c Char"/>
    <w:basedOn w:val="Head2BChar"/>
    <w:link w:val="AS-H3c"/>
    <w:rsid w:val="00966BA9"/>
    <w:rPr>
      <w:rFonts w:ascii="Times New Roman" w:hAnsi="Times New Roman" w:cs="Times New Roman"/>
      <w:b w:val="0"/>
      <w:caps/>
      <w:noProof/>
    </w:rPr>
  </w:style>
  <w:style w:type="paragraph" w:customStyle="1" w:styleId="REG-P0">
    <w:name w:val="REG-P(0)"/>
    <w:basedOn w:val="Normal"/>
    <w:link w:val="REG-P0Char"/>
    <w:qFormat/>
    <w:rsid w:val="00966BA9"/>
    <w:pPr>
      <w:tabs>
        <w:tab w:val="left" w:pos="567"/>
      </w:tabs>
      <w:jc w:val="both"/>
    </w:pPr>
    <w:rPr>
      <w:rFonts w:eastAsia="Times New Roman" w:cs="Times New Roman"/>
    </w:rPr>
  </w:style>
  <w:style w:type="character" w:customStyle="1" w:styleId="AS-H3dChar">
    <w:name w:val="AS-H3d Char"/>
    <w:basedOn w:val="Head2BChar"/>
    <w:link w:val="AS-H3d"/>
    <w:rsid w:val="00966BA9"/>
    <w:rPr>
      <w:rFonts w:ascii="Times New Roman" w:hAnsi="Times New Roman" w:cs="Times New Roman"/>
      <w:b/>
      <w:caps/>
      <w:noProof/>
    </w:rPr>
  </w:style>
  <w:style w:type="paragraph" w:customStyle="1" w:styleId="REG-P1">
    <w:name w:val="REG-P(1)"/>
    <w:basedOn w:val="Normal"/>
    <w:link w:val="REG-P1Char"/>
    <w:qFormat/>
    <w:rsid w:val="00966BA9"/>
    <w:pPr>
      <w:suppressAutoHyphens/>
      <w:ind w:firstLine="567"/>
      <w:jc w:val="both"/>
    </w:pPr>
    <w:rPr>
      <w:rFonts w:eastAsia="Times New Roman" w:cs="Times New Roman"/>
    </w:rPr>
  </w:style>
  <w:style w:type="character" w:customStyle="1" w:styleId="REG-P0Char">
    <w:name w:val="REG-P(0) Char"/>
    <w:basedOn w:val="DefaultParagraphFont"/>
    <w:link w:val="REG-P0"/>
    <w:rsid w:val="00966BA9"/>
    <w:rPr>
      <w:rFonts w:ascii="Times New Roman" w:eastAsia="Times New Roman" w:hAnsi="Times New Roman" w:cs="Times New Roman"/>
      <w:noProof/>
    </w:rPr>
  </w:style>
  <w:style w:type="paragraph" w:customStyle="1" w:styleId="REG-Pa">
    <w:name w:val="REG-P(a)"/>
    <w:basedOn w:val="Normal"/>
    <w:link w:val="REG-PaChar"/>
    <w:qFormat/>
    <w:rsid w:val="00966BA9"/>
    <w:pPr>
      <w:ind w:left="1134" w:hanging="567"/>
      <w:jc w:val="both"/>
    </w:pPr>
  </w:style>
  <w:style w:type="character" w:customStyle="1" w:styleId="REG-P1Char">
    <w:name w:val="REG-P(1) Char"/>
    <w:basedOn w:val="DefaultParagraphFont"/>
    <w:link w:val="REG-P1"/>
    <w:rsid w:val="00966BA9"/>
    <w:rPr>
      <w:rFonts w:ascii="Times New Roman" w:eastAsia="Times New Roman" w:hAnsi="Times New Roman" w:cs="Times New Roman"/>
      <w:noProof/>
    </w:rPr>
  </w:style>
  <w:style w:type="paragraph" w:customStyle="1" w:styleId="REG-Pi">
    <w:name w:val="REG-P(i)"/>
    <w:basedOn w:val="Normal"/>
    <w:link w:val="REG-PiChar"/>
    <w:qFormat/>
    <w:rsid w:val="00966BA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66BA9"/>
    <w:rPr>
      <w:rFonts w:ascii="Times New Roman" w:hAnsi="Times New Roman"/>
      <w:noProof/>
    </w:rPr>
  </w:style>
  <w:style w:type="paragraph" w:customStyle="1" w:styleId="AS-Pahang">
    <w:name w:val="AS-P(a)hang"/>
    <w:basedOn w:val="Normal"/>
    <w:link w:val="AS-PahangChar"/>
    <w:rsid w:val="00966BA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66BA9"/>
    <w:rPr>
      <w:rFonts w:ascii="Times New Roman" w:eastAsia="Times New Roman" w:hAnsi="Times New Roman" w:cs="Times New Roman"/>
      <w:noProof/>
    </w:rPr>
  </w:style>
  <w:style w:type="paragraph" w:customStyle="1" w:styleId="REG-Paa">
    <w:name w:val="REG-P(aa)"/>
    <w:basedOn w:val="Normal"/>
    <w:link w:val="REG-PaaChar"/>
    <w:qFormat/>
    <w:rsid w:val="00966BA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66BA9"/>
    <w:rPr>
      <w:rFonts w:ascii="Times New Roman" w:eastAsia="Times New Roman" w:hAnsi="Times New Roman" w:cs="Times New Roman"/>
      <w:noProof/>
    </w:rPr>
  </w:style>
  <w:style w:type="paragraph" w:customStyle="1" w:styleId="REG-Amend">
    <w:name w:val="REG-Amend"/>
    <w:link w:val="REG-AmendChar"/>
    <w:qFormat/>
    <w:rsid w:val="00966BA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66BA9"/>
    <w:rPr>
      <w:rFonts w:ascii="Times New Roman" w:eastAsia="Times New Roman" w:hAnsi="Times New Roman" w:cs="Times New Roman"/>
      <w:noProof/>
    </w:rPr>
  </w:style>
  <w:style w:type="character" w:customStyle="1" w:styleId="REG-AmendChar">
    <w:name w:val="REG-Amend Char"/>
    <w:basedOn w:val="REG-P0Char"/>
    <w:link w:val="REG-Amend"/>
    <w:rsid w:val="00966BA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66BA9"/>
    <w:rPr>
      <w:sz w:val="16"/>
      <w:szCs w:val="16"/>
    </w:rPr>
  </w:style>
  <w:style w:type="paragraph" w:styleId="CommentText">
    <w:name w:val="annotation text"/>
    <w:basedOn w:val="Normal"/>
    <w:link w:val="CommentTextChar"/>
    <w:uiPriority w:val="99"/>
    <w:semiHidden/>
    <w:unhideWhenUsed/>
    <w:rsid w:val="00966BA9"/>
    <w:rPr>
      <w:sz w:val="20"/>
      <w:szCs w:val="20"/>
    </w:rPr>
  </w:style>
  <w:style w:type="character" w:customStyle="1" w:styleId="CommentTextChar">
    <w:name w:val="Comment Text Char"/>
    <w:basedOn w:val="DefaultParagraphFont"/>
    <w:link w:val="CommentText"/>
    <w:uiPriority w:val="99"/>
    <w:semiHidden/>
    <w:rsid w:val="00966BA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66BA9"/>
    <w:rPr>
      <w:b/>
      <w:bCs/>
    </w:rPr>
  </w:style>
  <w:style w:type="character" w:customStyle="1" w:styleId="CommentSubjectChar">
    <w:name w:val="Comment Subject Char"/>
    <w:basedOn w:val="CommentTextChar"/>
    <w:link w:val="CommentSubject"/>
    <w:uiPriority w:val="99"/>
    <w:semiHidden/>
    <w:rsid w:val="00966BA9"/>
    <w:rPr>
      <w:rFonts w:ascii="Times New Roman" w:hAnsi="Times New Roman"/>
      <w:b/>
      <w:bCs/>
      <w:noProof/>
      <w:sz w:val="20"/>
      <w:szCs w:val="20"/>
    </w:rPr>
  </w:style>
  <w:style w:type="paragraph" w:customStyle="1" w:styleId="AS-H4A">
    <w:name w:val="AS-H4A"/>
    <w:basedOn w:val="AS-P0"/>
    <w:link w:val="AS-H4AChar"/>
    <w:rsid w:val="00966BA9"/>
    <w:pPr>
      <w:tabs>
        <w:tab w:val="clear" w:pos="567"/>
      </w:tabs>
      <w:jc w:val="center"/>
    </w:pPr>
    <w:rPr>
      <w:b/>
      <w:caps/>
    </w:rPr>
  </w:style>
  <w:style w:type="paragraph" w:customStyle="1" w:styleId="AS-H4b">
    <w:name w:val="AS-H4b"/>
    <w:basedOn w:val="AS-P0"/>
    <w:link w:val="AS-H4bChar"/>
    <w:rsid w:val="00966BA9"/>
    <w:pPr>
      <w:tabs>
        <w:tab w:val="clear" w:pos="567"/>
      </w:tabs>
      <w:jc w:val="center"/>
    </w:pPr>
    <w:rPr>
      <w:b/>
    </w:rPr>
  </w:style>
  <w:style w:type="character" w:customStyle="1" w:styleId="AS-H4AChar">
    <w:name w:val="AS-H4A Char"/>
    <w:basedOn w:val="AS-P0Char"/>
    <w:link w:val="AS-H4A"/>
    <w:rsid w:val="00966BA9"/>
    <w:rPr>
      <w:rFonts w:ascii="Times New Roman" w:eastAsia="Times New Roman" w:hAnsi="Times New Roman" w:cs="Times New Roman"/>
      <w:b/>
      <w:caps/>
      <w:noProof/>
    </w:rPr>
  </w:style>
  <w:style w:type="character" w:customStyle="1" w:styleId="AS-H4bChar">
    <w:name w:val="AS-H4b Char"/>
    <w:basedOn w:val="AS-P0Char"/>
    <w:link w:val="AS-H4b"/>
    <w:rsid w:val="00966BA9"/>
    <w:rPr>
      <w:rFonts w:ascii="Times New Roman" w:eastAsia="Times New Roman" w:hAnsi="Times New Roman" w:cs="Times New Roman"/>
      <w:b/>
      <w:noProof/>
    </w:rPr>
  </w:style>
  <w:style w:type="paragraph" w:customStyle="1" w:styleId="AS-H2a">
    <w:name w:val="AS-H2a"/>
    <w:basedOn w:val="Normal"/>
    <w:link w:val="AS-H2aChar"/>
    <w:rsid w:val="00966BA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66BA9"/>
    <w:rPr>
      <w:rFonts w:ascii="Arial" w:hAnsi="Arial" w:cs="Arial"/>
      <w:b/>
      <w:noProof/>
    </w:rPr>
  </w:style>
  <w:style w:type="paragraph" w:customStyle="1" w:styleId="REG-H1d">
    <w:name w:val="REG-H1d"/>
    <w:link w:val="REG-H1dChar"/>
    <w:qFormat/>
    <w:rsid w:val="00966BA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66BA9"/>
    <w:rPr>
      <w:rFonts w:ascii="Arial" w:hAnsi="Arial" w:cs="Arial"/>
      <w:b w:val="0"/>
      <w:noProof/>
      <w:color w:val="000000"/>
      <w:szCs w:val="24"/>
      <w:lang w:val="en-ZA"/>
    </w:rPr>
  </w:style>
  <w:style w:type="table" w:styleId="TableGrid">
    <w:name w:val="Table Grid"/>
    <w:basedOn w:val="TableNormal"/>
    <w:uiPriority w:val="59"/>
    <w:rsid w:val="009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6BA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66BA9"/>
    <w:rPr>
      <w:rFonts w:ascii="Times New Roman" w:eastAsia="Times New Roman" w:hAnsi="Times New Roman"/>
      <w:noProof/>
      <w:sz w:val="24"/>
      <w:szCs w:val="24"/>
      <w:lang w:val="en-US" w:eastAsia="en-US"/>
    </w:rPr>
  </w:style>
  <w:style w:type="paragraph" w:customStyle="1" w:styleId="AS-P0">
    <w:name w:val="AS-P(0)"/>
    <w:basedOn w:val="Normal"/>
    <w:link w:val="AS-P0Char"/>
    <w:qFormat/>
    <w:rsid w:val="00966BA9"/>
    <w:pPr>
      <w:tabs>
        <w:tab w:val="left" w:pos="567"/>
      </w:tabs>
      <w:jc w:val="both"/>
    </w:pPr>
    <w:rPr>
      <w:rFonts w:eastAsia="Times New Roman" w:cs="Times New Roman"/>
    </w:rPr>
  </w:style>
  <w:style w:type="character" w:customStyle="1" w:styleId="AS-P0Char">
    <w:name w:val="AS-P(0) Char"/>
    <w:basedOn w:val="DefaultParagraphFont"/>
    <w:link w:val="AS-P0"/>
    <w:rsid w:val="00966BA9"/>
    <w:rPr>
      <w:rFonts w:ascii="Times New Roman" w:eastAsia="Times New Roman" w:hAnsi="Times New Roman" w:cs="Times New Roman"/>
      <w:noProof/>
    </w:rPr>
  </w:style>
  <w:style w:type="paragraph" w:customStyle="1" w:styleId="AS-H3A">
    <w:name w:val="AS-H3A"/>
    <w:basedOn w:val="Normal"/>
    <w:link w:val="AS-H3AChar"/>
    <w:qFormat/>
    <w:rsid w:val="00966BA9"/>
    <w:pPr>
      <w:autoSpaceDE w:val="0"/>
      <w:autoSpaceDN w:val="0"/>
      <w:adjustRightInd w:val="0"/>
      <w:jc w:val="center"/>
    </w:pPr>
    <w:rPr>
      <w:rFonts w:cs="Times New Roman"/>
      <w:b/>
      <w:caps/>
    </w:rPr>
  </w:style>
  <w:style w:type="character" w:customStyle="1" w:styleId="AS-H3AChar">
    <w:name w:val="AS-H3A Char"/>
    <w:basedOn w:val="DefaultParagraphFont"/>
    <w:link w:val="AS-H3A"/>
    <w:rsid w:val="00966BA9"/>
    <w:rPr>
      <w:rFonts w:ascii="Times New Roman" w:hAnsi="Times New Roman" w:cs="Times New Roman"/>
      <w:b/>
      <w:caps/>
      <w:noProof/>
    </w:rPr>
  </w:style>
  <w:style w:type="paragraph" w:customStyle="1" w:styleId="AS-H1a">
    <w:name w:val="AS-H1a"/>
    <w:basedOn w:val="Normal"/>
    <w:link w:val="AS-H1aChar"/>
    <w:qFormat/>
    <w:rsid w:val="00966BA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66BA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66BA9"/>
    <w:rPr>
      <w:rFonts w:ascii="Arial" w:hAnsi="Arial" w:cs="Arial"/>
      <w:b/>
      <w:noProof/>
      <w:sz w:val="36"/>
      <w:szCs w:val="36"/>
    </w:rPr>
  </w:style>
  <w:style w:type="character" w:customStyle="1" w:styleId="AS-H2Char">
    <w:name w:val="AS-H2 Char"/>
    <w:basedOn w:val="DefaultParagraphFont"/>
    <w:link w:val="AS-H2"/>
    <w:rsid w:val="00966BA9"/>
    <w:rPr>
      <w:rFonts w:ascii="Times New Roman" w:hAnsi="Times New Roman" w:cs="Times New Roman"/>
      <w:b/>
      <w:caps/>
      <w:noProof/>
      <w:color w:val="000000"/>
      <w:sz w:val="26"/>
    </w:rPr>
  </w:style>
  <w:style w:type="paragraph" w:customStyle="1" w:styleId="AS-H3b">
    <w:name w:val="AS-H3b"/>
    <w:basedOn w:val="Normal"/>
    <w:link w:val="AS-H3bChar"/>
    <w:autoRedefine/>
    <w:rsid w:val="00966BA9"/>
    <w:pPr>
      <w:jc w:val="center"/>
    </w:pPr>
    <w:rPr>
      <w:rFonts w:cs="Times New Roman"/>
      <w:b/>
    </w:rPr>
  </w:style>
  <w:style w:type="character" w:customStyle="1" w:styleId="AS-H3bChar">
    <w:name w:val="AS-H3b Char"/>
    <w:basedOn w:val="AS-H3AChar"/>
    <w:link w:val="AS-H3b"/>
    <w:rsid w:val="00966BA9"/>
    <w:rPr>
      <w:rFonts w:ascii="Times New Roman" w:hAnsi="Times New Roman" w:cs="Times New Roman"/>
      <w:b/>
      <w:caps w:val="0"/>
      <w:noProof/>
    </w:rPr>
  </w:style>
  <w:style w:type="paragraph" w:customStyle="1" w:styleId="AS-P1">
    <w:name w:val="AS-P(1)"/>
    <w:basedOn w:val="Normal"/>
    <w:link w:val="AS-P1Char"/>
    <w:qFormat/>
    <w:rsid w:val="00966BA9"/>
    <w:pPr>
      <w:suppressAutoHyphens/>
      <w:ind w:right="-7" w:firstLine="567"/>
      <w:jc w:val="both"/>
    </w:pPr>
    <w:rPr>
      <w:rFonts w:eastAsia="Times New Roman" w:cs="Times New Roman"/>
    </w:rPr>
  </w:style>
  <w:style w:type="paragraph" w:customStyle="1" w:styleId="AS-Pa">
    <w:name w:val="AS-P(a)"/>
    <w:basedOn w:val="AS-Pahang"/>
    <w:link w:val="AS-PaChar"/>
    <w:qFormat/>
    <w:rsid w:val="00966BA9"/>
  </w:style>
  <w:style w:type="character" w:customStyle="1" w:styleId="AS-P1Char">
    <w:name w:val="AS-P(1) Char"/>
    <w:basedOn w:val="DefaultParagraphFont"/>
    <w:link w:val="AS-P1"/>
    <w:rsid w:val="00966BA9"/>
    <w:rPr>
      <w:rFonts w:ascii="Times New Roman" w:eastAsia="Times New Roman" w:hAnsi="Times New Roman" w:cs="Times New Roman"/>
      <w:noProof/>
    </w:rPr>
  </w:style>
  <w:style w:type="paragraph" w:customStyle="1" w:styleId="AS-Pi">
    <w:name w:val="AS-P(i)"/>
    <w:basedOn w:val="Normal"/>
    <w:link w:val="AS-PiChar"/>
    <w:qFormat/>
    <w:rsid w:val="00966BA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66BA9"/>
    <w:rPr>
      <w:rFonts w:ascii="Times New Roman" w:eastAsia="Times New Roman" w:hAnsi="Times New Roman" w:cs="Times New Roman"/>
      <w:noProof/>
    </w:rPr>
  </w:style>
  <w:style w:type="character" w:customStyle="1" w:styleId="AS-PiChar">
    <w:name w:val="AS-P(i) Char"/>
    <w:basedOn w:val="DefaultParagraphFont"/>
    <w:link w:val="AS-Pi"/>
    <w:rsid w:val="00966BA9"/>
    <w:rPr>
      <w:rFonts w:ascii="Times New Roman" w:eastAsia="Times New Roman" w:hAnsi="Times New Roman" w:cs="Times New Roman"/>
      <w:noProof/>
    </w:rPr>
  </w:style>
  <w:style w:type="paragraph" w:customStyle="1" w:styleId="AS-Paa">
    <w:name w:val="AS-P(aa)"/>
    <w:basedOn w:val="Normal"/>
    <w:link w:val="AS-PaaChar"/>
    <w:rsid w:val="00966BA9"/>
    <w:pPr>
      <w:suppressAutoHyphens/>
      <w:ind w:left="2267" w:right="-7" w:hanging="566"/>
      <w:jc w:val="both"/>
    </w:pPr>
    <w:rPr>
      <w:rFonts w:eastAsia="Times New Roman" w:cs="Times New Roman"/>
    </w:rPr>
  </w:style>
  <w:style w:type="paragraph" w:customStyle="1" w:styleId="AS-P-Amend">
    <w:name w:val="AS-P-Amend"/>
    <w:link w:val="AS-P-AmendChar"/>
    <w:rsid w:val="00966BA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66BA9"/>
    <w:rPr>
      <w:rFonts w:ascii="Times New Roman" w:eastAsia="Times New Roman" w:hAnsi="Times New Roman" w:cs="Times New Roman"/>
      <w:noProof/>
    </w:rPr>
  </w:style>
  <w:style w:type="character" w:customStyle="1" w:styleId="AS-P-AmendChar">
    <w:name w:val="AS-P-Amend Char"/>
    <w:basedOn w:val="AS-P0Char"/>
    <w:link w:val="AS-P-Amend"/>
    <w:rsid w:val="00966BA9"/>
    <w:rPr>
      <w:rFonts w:ascii="Arial" w:eastAsia="Times New Roman" w:hAnsi="Arial" w:cs="Arial"/>
      <w:b/>
      <w:noProof/>
      <w:color w:val="00B050"/>
      <w:sz w:val="18"/>
      <w:szCs w:val="18"/>
    </w:rPr>
  </w:style>
  <w:style w:type="paragraph" w:customStyle="1" w:styleId="AS-H1b">
    <w:name w:val="AS-H1b"/>
    <w:basedOn w:val="Normal"/>
    <w:link w:val="AS-H1bChar"/>
    <w:rsid w:val="00966BA9"/>
    <w:pPr>
      <w:jc w:val="center"/>
    </w:pPr>
    <w:rPr>
      <w:rFonts w:ascii="Arial" w:hAnsi="Arial" w:cs="Arial"/>
      <w:b/>
      <w:color w:val="000000"/>
      <w:sz w:val="24"/>
      <w:szCs w:val="24"/>
    </w:rPr>
  </w:style>
  <w:style w:type="character" w:customStyle="1" w:styleId="AS-H1bChar">
    <w:name w:val="AS-H1b Char"/>
    <w:basedOn w:val="AS-H2aChar"/>
    <w:link w:val="AS-H1b"/>
    <w:rsid w:val="00966BA9"/>
    <w:rPr>
      <w:rFonts w:ascii="Arial" w:hAnsi="Arial" w:cs="Arial"/>
      <w:b/>
      <w:noProof/>
      <w:color w:val="000000"/>
      <w:sz w:val="24"/>
      <w:szCs w:val="24"/>
    </w:rPr>
  </w:style>
  <w:style w:type="paragraph" w:customStyle="1" w:styleId="REG-H1b">
    <w:name w:val="REG-H1b"/>
    <w:link w:val="REG-H1bChar"/>
    <w:qFormat/>
    <w:rsid w:val="00966BA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66BA9"/>
    <w:rPr>
      <w:rFonts w:ascii="Times New Roman" w:eastAsia="Times New Roman" w:hAnsi="Times New Roman"/>
      <w:b/>
      <w:bCs/>
      <w:noProof/>
    </w:rPr>
  </w:style>
  <w:style w:type="paragraph" w:customStyle="1" w:styleId="TableParagraph">
    <w:name w:val="Table Paragraph"/>
    <w:basedOn w:val="Normal"/>
    <w:uiPriority w:val="1"/>
    <w:rsid w:val="00966BA9"/>
  </w:style>
  <w:style w:type="table" w:customStyle="1" w:styleId="TableGrid0">
    <w:name w:val="TableGrid"/>
    <w:rsid w:val="00966BA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66BA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66BA9"/>
    <w:rPr>
      <w:rFonts w:ascii="Arial" w:hAnsi="Arial"/>
      <w:b/>
      <w:noProof/>
      <w:sz w:val="28"/>
      <w:szCs w:val="24"/>
    </w:rPr>
  </w:style>
  <w:style w:type="character" w:customStyle="1" w:styleId="REG-H1cChar">
    <w:name w:val="REG-H1c Char"/>
    <w:basedOn w:val="REG-H1bChar"/>
    <w:link w:val="REG-H1c"/>
    <w:rsid w:val="00966BA9"/>
    <w:rPr>
      <w:rFonts w:ascii="Arial" w:hAnsi="Arial"/>
      <w:b/>
      <w:noProof/>
      <w:sz w:val="24"/>
      <w:szCs w:val="24"/>
    </w:rPr>
  </w:style>
  <w:style w:type="paragraph" w:customStyle="1" w:styleId="REG-PHA">
    <w:name w:val="REG-PH(A)"/>
    <w:link w:val="REG-PHAChar"/>
    <w:qFormat/>
    <w:rsid w:val="00966BA9"/>
    <w:pPr>
      <w:spacing w:after="0" w:line="240" w:lineRule="auto"/>
      <w:jc w:val="center"/>
    </w:pPr>
    <w:rPr>
      <w:rFonts w:ascii="Arial" w:hAnsi="Arial"/>
      <w:b/>
      <w:caps/>
      <w:noProof/>
      <w:sz w:val="16"/>
      <w:szCs w:val="24"/>
    </w:rPr>
  </w:style>
  <w:style w:type="paragraph" w:customStyle="1" w:styleId="REG-PHb">
    <w:name w:val="REG-PH(b)"/>
    <w:link w:val="REG-PHbChar"/>
    <w:qFormat/>
    <w:rsid w:val="00966BA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66BA9"/>
    <w:rPr>
      <w:rFonts w:ascii="Arial" w:hAnsi="Arial"/>
      <w:b/>
      <w:caps/>
      <w:noProof/>
      <w:sz w:val="16"/>
      <w:szCs w:val="24"/>
    </w:rPr>
  </w:style>
  <w:style w:type="character" w:customStyle="1" w:styleId="REG-PHbChar">
    <w:name w:val="REG-PH(b) Char"/>
    <w:basedOn w:val="REG-H1bChar"/>
    <w:link w:val="REG-PHb"/>
    <w:rsid w:val="00966BA9"/>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9493D-B674-4526-8402-2E97A01B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56</TotalTime>
  <Pages>1</Pages>
  <Words>4558</Words>
  <Characters>25985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E03b - Covid-19 Regulations Erongo (Stage 3-second regs -now REPEALED)</dc:title>
  <dc:creator>Valued Acer Customer</dc:creator>
  <cp:lastModifiedBy>Romy Noeske</cp:lastModifiedBy>
  <cp:revision>16</cp:revision>
  <cp:lastPrinted>2015-11-06T08:43:00Z</cp:lastPrinted>
  <dcterms:created xsi:type="dcterms:W3CDTF">2020-08-04T10:15:00Z</dcterms:created>
  <dcterms:modified xsi:type="dcterms:W3CDTF">2020-08-07T19:19:00Z</dcterms:modified>
</cp:coreProperties>
</file>